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E" w:rsidRDefault="000603EE">
      <w:pPr>
        <w:jc w:val="center"/>
        <w:rPr>
          <w:rFonts w:ascii="Times New Roman" w:hAnsi="Times New Roman"/>
          <w:b/>
          <w:sz w:val="32"/>
          <w:szCs w:val="32"/>
        </w:rPr>
      </w:pPr>
      <w:r w:rsidRPr="000603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27" type="#_x0000_t202" style="position:absolute;left:0;text-align:left;margin-left:299.25pt;margin-top:2.05pt;width:185.95pt;height:78.75pt;z-index:251660288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">
            <v:textbox>
              <w:txbxContent>
                <w:p w:rsidR="00E33853" w:rsidRDefault="00E33853">
                  <w:r>
                    <w:t>Утверждено</w:t>
                  </w:r>
                </w:p>
                <w:p w:rsidR="00E33853" w:rsidRDefault="00E33853">
                  <w:r>
                    <w:t xml:space="preserve">приказом директора № </w:t>
                  </w:r>
                  <w:r>
                    <w:rPr>
                      <w:u w:val="single"/>
                    </w:rPr>
                    <w:t>12</w:t>
                  </w:r>
                </w:p>
                <w:p w:rsidR="00E33853" w:rsidRDefault="00E33853">
                  <w:r>
                    <w:t>от «</w:t>
                  </w:r>
                  <w:r>
                    <w:rPr>
                      <w:u w:val="single"/>
                    </w:rPr>
                    <w:t>20</w:t>
                  </w:r>
                  <w:r>
                    <w:t>»_</w:t>
                  </w:r>
                  <w:r>
                    <w:rPr>
                      <w:u w:val="single"/>
                    </w:rPr>
                    <w:t>марта</w:t>
                  </w:r>
                  <w:r>
                    <w:t>_</w:t>
                  </w:r>
                  <w:r>
                    <w:rPr>
                      <w:u w:val="single"/>
                    </w:rPr>
                    <w:t>2025</w:t>
                  </w:r>
                  <w:r>
                    <w:t>г.</w:t>
                  </w:r>
                </w:p>
              </w:txbxContent>
            </v:textbox>
          </v:shape>
        </w:pict>
      </w:r>
      <w:r w:rsidRPr="000603EE">
        <w:pict>
          <v:shape id="Поле 25" o:spid="_x0000_s1026" type="#_x0000_t202" style="position:absolute;left:0;text-align:left;margin-left:-30.8pt;margin-top:1.7pt;width:185.9pt;height:79.1pt;z-index:251659264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">
            <v:textbox>
              <w:txbxContent>
                <w:p w:rsidR="00E33853" w:rsidRDefault="00E33853">
                  <w:r>
                    <w:t>Утверждено  педагогическим советом протокол № _1_</w:t>
                  </w:r>
                </w:p>
                <w:p w:rsidR="00E33853" w:rsidRDefault="00E33853">
                  <w:r>
                    <w:t>От «20»</w:t>
                  </w:r>
                  <w:r>
                    <w:rPr>
                      <w:u w:val="single"/>
                    </w:rPr>
                    <w:t>марта2025</w:t>
                  </w:r>
                  <w:r>
                    <w:t>г.</w:t>
                  </w:r>
                </w:p>
              </w:txbxContent>
            </v:textbox>
          </v:shape>
        </w:pict>
      </w: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0603EE">
      <w:pPr>
        <w:jc w:val="center"/>
        <w:rPr>
          <w:rFonts w:ascii="Times New Roman" w:hAnsi="Times New Roman"/>
          <w:b/>
          <w:sz w:val="32"/>
          <w:szCs w:val="32"/>
        </w:rPr>
      </w:pPr>
      <w:r w:rsidRPr="000603EE">
        <w:pict>
          <v:shape id="_x0000_s1031" type="#_x0000_t202" style="position:absolute;left:0;text-align:left;margin-left:190.45pt;margin-top:17.65pt;width:249.7pt;height:133.65pt;z-index:251661312;mso-position-horizontal-relative:page" filled="f">
            <v:textbox inset="0,0,0,0">
              <w:txbxContent>
                <w:p w:rsidR="00E33853" w:rsidRDefault="00E33853">
                  <w:pPr>
                    <w:spacing w:before="66"/>
                    <w:ind w:left="197" w:right="382" w:hanging="5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Подлинник электронного документа, подписанного </w:t>
                  </w:r>
                  <w:proofErr w:type="spellStart"/>
                  <w:r>
                    <w:rPr>
                      <w:sz w:val="20"/>
                    </w:rPr>
                    <w:t>ЭП</w:t>
                  </w:r>
                  <w:proofErr w:type="gramStart"/>
                  <w:r>
                    <w:rPr>
                      <w:sz w:val="20"/>
                    </w:rPr>
                    <w:t>,х</w:t>
                  </w:r>
                  <w:proofErr w:type="gramEnd"/>
                  <w:r>
                    <w:rPr>
                      <w:sz w:val="20"/>
                    </w:rPr>
                    <w:t>ранится</w:t>
                  </w:r>
                  <w:proofErr w:type="spellEnd"/>
                  <w:r>
                    <w:rPr>
                      <w:sz w:val="20"/>
                    </w:rPr>
                    <w:t xml:space="preserve"> в Муниципальное образовательное </w:t>
                  </w:r>
                  <w:proofErr w:type="spellStart"/>
                  <w:r>
                    <w:rPr>
                      <w:sz w:val="20"/>
                    </w:rPr>
                    <w:t>учреждениедополнительного</w:t>
                  </w:r>
                  <w:proofErr w:type="spellEnd"/>
                  <w:r>
                    <w:rPr>
                      <w:sz w:val="20"/>
                    </w:rPr>
                    <w:t xml:space="preserve"> образования детский оздоровительно-образовательный(профильный)центр«Юниор»</w:t>
                  </w:r>
                </w:p>
                <w:p w:rsidR="00E33853" w:rsidRDefault="00E33853">
                  <w:pPr>
                    <w:spacing w:before="3"/>
                    <w:ind w:left="543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МОУДОДООЦ «Юниор»</w:t>
                  </w:r>
                </w:p>
                <w:p w:rsidR="00E33853" w:rsidRDefault="00E33853">
                  <w:pPr>
                    <w:tabs>
                      <w:tab w:val="left" w:pos="1196"/>
                      <w:tab w:val="left" w:pos="5379"/>
                    </w:tabs>
                    <w:ind w:left="116"/>
                    <w:rPr>
                      <w:sz w:val="20"/>
                    </w:rPr>
                  </w:pPr>
                  <w:r>
                    <w:rPr>
                      <w:color w:val="FFFFFF"/>
                      <w:sz w:val="20"/>
                      <w:shd w:val="clear" w:color="auto" w:fill="000000"/>
                    </w:rPr>
                    <w:tab/>
                    <w:t>СВЕДЕНИЯ ОСЕРТИФИКАТЕЭП</w:t>
                  </w:r>
                  <w:r>
                    <w:rPr>
                      <w:color w:val="FFFFFF"/>
                      <w:sz w:val="20"/>
                      <w:shd w:val="clear" w:color="auto" w:fill="000000"/>
                    </w:rPr>
                    <w:tab/>
                  </w:r>
                </w:p>
                <w:p w:rsidR="00E33853" w:rsidRDefault="00E33853">
                  <w:pPr>
                    <w:ind w:firstLineChars="50" w:firstLine="100"/>
                    <w:rPr>
                      <w:rFonts w:ascii="Times New Roman" w:eastAsia="Calibri" w:hAnsi="Times New Roman"/>
                      <w:sz w:val="18"/>
                      <w:szCs w:val="17"/>
                    </w:rPr>
                  </w:pPr>
                  <w:r>
                    <w:rPr>
                      <w:sz w:val="20"/>
                    </w:rPr>
                    <w:t xml:space="preserve">Сертификат: </w:t>
                  </w:r>
                  <w:r>
                    <w:rPr>
                      <w:rFonts w:ascii="Times New Roman" w:eastAsia="Courier" w:hAnsi="Times New Roman"/>
                      <w:sz w:val="17"/>
                    </w:rPr>
                    <w:t>eb01d38bca80f02701074f914efc9420746f3838</w:t>
                  </w:r>
                </w:p>
                <w:p w:rsidR="00E33853" w:rsidRDefault="00E33853">
                  <w:pPr>
                    <w:ind w:left="197" w:hanging="5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Комувыдан</w:t>
                  </w:r>
                  <w:proofErr w:type="gramStart"/>
                  <w:r>
                    <w:rPr>
                      <w:sz w:val="20"/>
                    </w:rPr>
                    <w:t>:Ж</w:t>
                  </w:r>
                  <w:proofErr w:type="gramEnd"/>
                  <w:r>
                    <w:rPr>
                      <w:sz w:val="20"/>
                    </w:rPr>
                    <w:t>ильцоваВераИвановна</w:t>
                  </w:r>
                  <w:proofErr w:type="spellEnd"/>
                </w:p>
                <w:p w:rsidR="00E33853" w:rsidRDefault="00E33853">
                  <w:pPr>
                    <w:spacing w:before="1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</w:t>
                  </w:r>
                  <w:proofErr w:type="gramStart"/>
                  <w:r>
                    <w:rPr>
                      <w:sz w:val="20"/>
                    </w:rPr>
                    <w:t>:с</w:t>
                  </w:r>
                  <w:proofErr w:type="gramEnd"/>
                  <w:r>
                    <w:rPr>
                      <w:sz w:val="20"/>
                    </w:rPr>
                    <w:t>18.09.2024г.по12.12.2025г.</w:t>
                  </w:r>
                </w:p>
              </w:txbxContent>
            </v:textbox>
            <w10:wrap anchorx="page"/>
          </v:shape>
        </w:pict>
      </w: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spacing w:line="259" w:lineRule="auto"/>
      </w:pPr>
    </w:p>
    <w:p w:rsidR="00AE635E" w:rsidRDefault="00AE635E">
      <w:pPr>
        <w:spacing w:line="259" w:lineRule="auto"/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F1537F">
      <w:pPr>
        <w:tabs>
          <w:tab w:val="left" w:pos="1455"/>
          <w:tab w:val="center" w:pos="474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AE635E" w:rsidRDefault="00AE635E">
      <w:pPr>
        <w:tabs>
          <w:tab w:val="left" w:pos="1455"/>
          <w:tab w:val="center" w:pos="4749"/>
        </w:tabs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rPr>
          <w:rFonts w:ascii="Times New Roman" w:hAnsi="Times New Roman"/>
          <w:sz w:val="32"/>
          <w:szCs w:val="32"/>
        </w:rPr>
      </w:pPr>
    </w:p>
    <w:p w:rsidR="00AE635E" w:rsidRDefault="00AE635E">
      <w:pPr>
        <w:tabs>
          <w:tab w:val="left" w:pos="1455"/>
          <w:tab w:val="center" w:pos="4749"/>
        </w:tabs>
        <w:rPr>
          <w:rFonts w:ascii="Times New Roman" w:hAnsi="Times New Roman"/>
          <w:b/>
          <w:sz w:val="32"/>
          <w:szCs w:val="32"/>
        </w:rPr>
      </w:pPr>
    </w:p>
    <w:p w:rsidR="00AE635E" w:rsidRDefault="00F1537F">
      <w:pPr>
        <w:tabs>
          <w:tab w:val="left" w:pos="1455"/>
          <w:tab w:val="center" w:pos="474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Отчет о результатах </w:t>
      </w:r>
      <w:proofErr w:type="spellStart"/>
      <w:r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образовательного учреждения дополнительного образования</w:t>
      </w: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детского оздоровительно-образовательного (профильного) центра «Юниор» </w:t>
      </w: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за 2024год</w:t>
      </w: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AE63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р.п</w:t>
      </w:r>
      <w:proofErr w:type="gramStart"/>
      <w:r>
        <w:rPr>
          <w:rFonts w:ascii="Times New Roman" w:hAnsi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/>
          <w:b/>
          <w:sz w:val="32"/>
          <w:szCs w:val="32"/>
        </w:rPr>
        <w:t>оскресенское</w:t>
      </w: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2025</w:t>
      </w:r>
    </w:p>
    <w:p w:rsidR="00AE635E" w:rsidRDefault="00F153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Отчет о </w:t>
      </w:r>
      <w:proofErr w:type="spellStart"/>
      <w:r>
        <w:rPr>
          <w:rFonts w:ascii="Times New Roman" w:hAnsi="Times New Roman"/>
          <w:b/>
          <w:sz w:val="32"/>
          <w:szCs w:val="32"/>
        </w:rPr>
        <w:t>самообследовании</w:t>
      </w:r>
      <w:proofErr w:type="spellEnd"/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образовательного учреждения дополнительного образования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оздоровительно- образовательного (профильного) центра «Юниор»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</w:t>
      </w:r>
    </w:p>
    <w:p w:rsidR="00AE635E" w:rsidRDefault="00F1537F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сведения об образовательной организации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ДО ДООЦ «Юниор» Муниципальное образовательное учреждение дополнительного образования детский оздоровительно-образовательный (профильный) центр "Юниор", ИНН 5212007310, КПП 521201001, ОГРН 1045206437836 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создан на основании распоряжения администрации Воскресенского района Нижегородской области от 25.06.2004 года № 491-р.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№ 411 от 31 марта 2016г.  </w:t>
      </w:r>
    </w:p>
    <w:p w:rsidR="00AE635E" w:rsidRDefault="00F15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Место нахождения Учреждения:</w:t>
      </w:r>
      <w:r>
        <w:rPr>
          <w:rFonts w:ascii="Times New Roman" w:hAnsi="Times New Roman"/>
          <w:color w:val="000000"/>
        </w:rPr>
        <w:t>606730, Нижегородская область, р.п. Воскресенское, переулок Школьный, д. 5.</w:t>
      </w:r>
    </w:p>
    <w:p w:rsidR="00AE635E" w:rsidRDefault="00F1537F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деятельность осуществляется по следующим адресам:</w:t>
      </w:r>
    </w:p>
    <w:p w:rsidR="00AE635E" w:rsidRDefault="00F1537F">
      <w:pPr>
        <w:shd w:val="clear" w:color="auto" w:fill="FFFFFF"/>
        <w:ind w:right="5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606730, Нижегородская область, р.п. Воскресенское, переулок Школьный, д. 5.</w:t>
      </w:r>
    </w:p>
    <w:p w:rsidR="00AE635E" w:rsidRDefault="00F1537F">
      <w:pPr>
        <w:shd w:val="clear" w:color="auto" w:fill="FFFFFF"/>
        <w:ind w:right="5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606730, Нижегородская область, р.п. Воскресенское, ул. Панфилова, дом 6.</w:t>
      </w:r>
    </w:p>
    <w:p w:rsidR="00AE635E" w:rsidRDefault="00F1537F">
      <w:pPr>
        <w:shd w:val="clear" w:color="auto" w:fill="FFFFFF"/>
        <w:ind w:right="5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606746, Нижегородская область, с. Воздвиженское, ул. Школьная, дом 100.</w:t>
      </w:r>
    </w:p>
    <w:p w:rsidR="00AE635E" w:rsidRDefault="00F1537F">
      <w:pPr>
        <w:shd w:val="clear" w:color="auto" w:fill="FFFFFF"/>
        <w:ind w:right="5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606740, Нижегородская область,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Глухово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ул. Школьная, д. 7.</w:t>
      </w:r>
    </w:p>
    <w:p w:rsidR="00AE635E" w:rsidRDefault="00F153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606736, Нижегородская область,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Богородское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ул. Комсомольская, дом 9»б».</w:t>
      </w:r>
    </w:p>
    <w:p w:rsidR="00AE635E" w:rsidRDefault="00F1537F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МОУ ДО ДООЦ «Юниор»  –  как учреждение дополнительного образования детей осуществляет свою деятельность в соответствии с основополагающими документами. Центр работает по программе развития, ведущей идеей которой является: </w:t>
      </w:r>
    </w:p>
    <w:p w:rsidR="00AE635E" w:rsidRDefault="00F153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«Увеличение численности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счет развития сетевого взаимодействия с образовательными учреждениями»</w:t>
      </w:r>
    </w:p>
    <w:p w:rsidR="00AE635E" w:rsidRDefault="00F1537F">
      <w:pPr>
        <w:pStyle w:val="ConsPlusNormal"/>
        <w:ind w:left="511" w:firstLine="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635E" w:rsidRDefault="00F1537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сетевого взаимодействия с образовательными учреждениями</w:t>
      </w:r>
    </w:p>
    <w:p w:rsidR="00AE635E" w:rsidRDefault="00F1537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Увеличение охвата детей 6-18 лет дополнительным образованием.</w:t>
      </w:r>
    </w:p>
    <w:p w:rsidR="00AE635E" w:rsidRDefault="00F1537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Совершенствовать систему мониторинга качества дополнительного образования детей.</w:t>
      </w:r>
    </w:p>
    <w:p w:rsidR="00AE635E" w:rsidRDefault="00F1537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необходимые условия для личностного развития и укрепления здоровья  детей в возрасте  с 6 до 18 лет. </w:t>
      </w:r>
    </w:p>
    <w:p w:rsidR="00AE635E" w:rsidRDefault="00F1537F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Повышать качество дополнительного образования, соответствующего требованиям общества.</w:t>
      </w:r>
    </w:p>
    <w:p w:rsidR="00AE635E" w:rsidRDefault="00F1537F">
      <w:pPr>
        <w:pStyle w:val="ConsPlusNormal"/>
        <w:widowControl/>
        <w:ind w:left="418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 Обеспечить систему образования высококвалифицированными кадрами.</w:t>
      </w:r>
    </w:p>
    <w:p w:rsidR="00AE635E" w:rsidRDefault="00AE635E">
      <w:pPr>
        <w:jc w:val="both"/>
        <w:rPr>
          <w:rFonts w:ascii="Times New Roman" w:hAnsi="Times New Roman"/>
          <w:sz w:val="28"/>
          <w:szCs w:val="28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Образовательный процесс</w:t>
      </w:r>
    </w:p>
    <w:p w:rsidR="00AE635E" w:rsidRDefault="00F153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МОУ ДО ДООЦ «Юниор» реализуются образовательные программы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Волейболу, баскетболу, футболу,  шашкам, спортивному ориентированию,  туризму, настольному теннису, военное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портивное многоборье.</w:t>
      </w:r>
    </w:p>
    <w:p w:rsidR="00AE635E" w:rsidRDefault="00F1537F">
      <w:pPr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рассчитаны на детей от 6 до 18 лет.</w:t>
      </w:r>
    </w:p>
    <w:p w:rsidR="00AE635E" w:rsidRDefault="00F1537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 спортивной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рассчитаны на 1 год обучения. В ходе учебного процесса обучающиеся выполняют  контрольные нормативы в конце учебного года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5E" w:rsidRDefault="00F1537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количество занимающихся составило: волейбол 90 человек,  баскетбол 30, футбол 30, закрылась 1 группы по футболу, туризм 15, спортивного ориентирования 15чел.</w:t>
      </w:r>
      <w:proofErr w:type="gramStart"/>
      <w:r>
        <w:rPr>
          <w:rFonts w:ascii="Times New Roman" w:hAnsi="Times New Roman"/>
          <w:sz w:val="28"/>
        </w:rPr>
        <w:t>,н</w:t>
      </w:r>
      <w:proofErr w:type="gramEnd"/>
      <w:r>
        <w:rPr>
          <w:rFonts w:ascii="Times New Roman" w:hAnsi="Times New Roman"/>
          <w:sz w:val="28"/>
        </w:rPr>
        <w:t xml:space="preserve">астольный теннис 15чел., </w:t>
      </w:r>
      <w:proofErr w:type="spellStart"/>
      <w:r>
        <w:rPr>
          <w:rFonts w:ascii="Times New Roman" w:hAnsi="Times New Roman"/>
          <w:sz w:val="28"/>
        </w:rPr>
        <w:t>военно</w:t>
      </w:r>
      <w:proofErr w:type="spellEnd"/>
      <w:r>
        <w:rPr>
          <w:rFonts w:ascii="Times New Roman" w:hAnsi="Times New Roman"/>
          <w:sz w:val="28"/>
        </w:rPr>
        <w:t>- спортивному многоборье 15.  шашки 15чел..</w:t>
      </w:r>
    </w:p>
    <w:p w:rsidR="00AE635E" w:rsidRDefault="00AA17C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Охват на 01.01.2024/31.12.2024</w:t>
      </w:r>
    </w:p>
    <w:tbl>
      <w:tblPr>
        <w:tblW w:w="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1560"/>
        <w:gridCol w:w="1560"/>
      </w:tblGrid>
      <w:tr w:rsidR="00AE635E">
        <w:trPr>
          <w:trHeight w:val="4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5E" w:rsidRDefault="00AE635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01.01.202</w:t>
            </w:r>
            <w:r w:rsidR="00AA17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</w:t>
            </w:r>
          </w:p>
          <w:p w:rsidR="00AE635E" w:rsidRDefault="00AA17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31.12</w:t>
            </w:r>
            <w:r w:rsidR="00F1537F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E635E">
        <w:trPr>
          <w:trHeight w:val="32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76</w:t>
            </w:r>
          </w:p>
        </w:tc>
      </w:tr>
      <w:tr w:rsidR="00AE635E">
        <w:trPr>
          <w:trHeight w:val="411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Баскетбол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</w:tr>
      <w:tr w:rsidR="00AE635E">
        <w:trPr>
          <w:trHeight w:val="40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</w:p>
        </w:tc>
      </w:tr>
      <w:tr w:rsidR="00AE635E">
        <w:trPr>
          <w:trHeight w:val="45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Туризм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AE635E">
        <w:trPr>
          <w:trHeight w:val="45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спортивное ориентирование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AE635E">
        <w:trPr>
          <w:trHeight w:val="46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Настольный теннис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AE635E">
        <w:trPr>
          <w:trHeight w:val="46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Военно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 спортивное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многоборье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AE635E">
        <w:trPr>
          <w:trHeight w:val="46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Шашки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AE635E">
        <w:trPr>
          <w:trHeight w:val="46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 групп 225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 групп 227 человек</w:t>
            </w:r>
          </w:p>
        </w:tc>
      </w:tr>
    </w:tbl>
    <w:p w:rsidR="00AE635E" w:rsidRDefault="00AE635E">
      <w:pPr>
        <w:jc w:val="center"/>
        <w:rPr>
          <w:rFonts w:ascii="Times New Roman" w:hAnsi="Times New Roman"/>
          <w:b/>
          <w:sz w:val="28"/>
        </w:rPr>
      </w:pPr>
    </w:p>
    <w:p w:rsidR="00AE635E" w:rsidRDefault="00AE635E">
      <w:pPr>
        <w:jc w:val="center"/>
        <w:rPr>
          <w:rFonts w:ascii="Times New Roman" w:hAnsi="Times New Roman"/>
          <w:b/>
          <w:sz w:val="28"/>
        </w:rPr>
      </w:pPr>
    </w:p>
    <w:p w:rsidR="00AE635E" w:rsidRDefault="00F1537F">
      <w:pPr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проверке посещаемости занятий в течение учебного </w:t>
      </w:r>
      <w:proofErr w:type="gramStart"/>
      <w:r>
        <w:rPr>
          <w:rFonts w:ascii="Times New Roman" w:hAnsi="Times New Roman"/>
          <w:color w:val="000000"/>
          <w:sz w:val="28"/>
        </w:rPr>
        <w:t>года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очевидно, что количественный состав групп может варьироваться от 80% до 100%, а пропуски занятий не систематичны. На этом основании можно сделать вывод, что основными причинами пропуска занятий детьми остаются: заболевания различного характера, родители не отпускают детей на занятия по различным причинам.</w:t>
      </w:r>
    </w:p>
    <w:p w:rsidR="00AE635E" w:rsidRDefault="00AE635E">
      <w:pPr>
        <w:ind w:firstLine="708"/>
        <w:jc w:val="center"/>
        <w:rPr>
          <w:rFonts w:ascii="Times New Roman" w:hAnsi="Times New Roman"/>
          <w:color w:val="000000"/>
        </w:rPr>
      </w:pPr>
    </w:p>
    <w:p w:rsidR="00AE635E" w:rsidRDefault="00F1537F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Результативность обучения.</w:t>
      </w:r>
    </w:p>
    <w:p w:rsidR="00AE635E" w:rsidRDefault="00F15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Результативность обучения определяется в соответствии с контрольными нормативами. </w:t>
      </w:r>
      <w:proofErr w:type="spellStart"/>
      <w:r>
        <w:rPr>
          <w:rFonts w:ascii="Times New Roman" w:hAnsi="Times New Roman"/>
          <w:sz w:val="28"/>
        </w:rPr>
        <w:t>Обученность</w:t>
      </w:r>
      <w:proofErr w:type="spellEnd"/>
      <w:r>
        <w:rPr>
          <w:rFonts w:ascii="Times New Roman" w:hAnsi="Times New Roman"/>
          <w:sz w:val="28"/>
        </w:rPr>
        <w:t xml:space="preserve"> составляет 100% от количества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</w:t>
      </w:r>
    </w:p>
    <w:p w:rsidR="00AE635E" w:rsidRDefault="00F1537F">
      <w:pPr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Внутришкольный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контроль.</w:t>
      </w:r>
    </w:p>
    <w:p w:rsidR="00AE635E" w:rsidRDefault="00F1537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sz w:val="28"/>
        </w:rPr>
        <w:t>Ведется ежемесячный мониторинг отчетной документации педагогов,</w:t>
      </w:r>
    </w:p>
    <w:p w:rsidR="00AE635E" w:rsidRDefault="00F1537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показателей  контрольных нормативов.  Администрация центра в соответствии с планом </w:t>
      </w:r>
      <w:proofErr w:type="spellStart"/>
      <w:r>
        <w:rPr>
          <w:rFonts w:ascii="Times New Roman" w:hAnsi="Times New Roman"/>
          <w:sz w:val="28"/>
        </w:rPr>
        <w:t>внутришкольного</w:t>
      </w:r>
      <w:proofErr w:type="spellEnd"/>
      <w:r>
        <w:rPr>
          <w:rFonts w:ascii="Times New Roman" w:hAnsi="Times New Roman"/>
          <w:sz w:val="28"/>
        </w:rPr>
        <w:t xml:space="preserve"> контроля посещает    занятия с последующим их анализом на педагогических советах.</w:t>
      </w:r>
    </w:p>
    <w:p w:rsidR="00AE635E" w:rsidRDefault="00AE635E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AE635E" w:rsidRDefault="00F1537F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Деятельность МОУ ДО ДООЦ «Юниор» направлена </w:t>
      </w:r>
      <w:proofErr w:type="gramStart"/>
      <w:r>
        <w:rPr>
          <w:rFonts w:ascii="Times New Roman" w:hAnsi="Times New Roman"/>
          <w:b/>
          <w:color w:val="000000"/>
          <w:sz w:val="28"/>
        </w:rPr>
        <w:t>на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AE635E" w:rsidRDefault="00F1537F">
      <w:pPr>
        <w:ind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обеспечение детей качественным дополнительным образованием физкультурно-спортивной направленности;</w:t>
      </w:r>
    </w:p>
    <w:p w:rsidR="00AE635E" w:rsidRDefault="00F1537F">
      <w:pPr>
        <w:ind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всестороннее физическое развитие и укрепление здоровья детей;</w:t>
      </w:r>
    </w:p>
    <w:p w:rsidR="00AE635E" w:rsidRDefault="00F1537F">
      <w:pPr>
        <w:ind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приобретение теоретических знаний и практических навыков в области спорта, гигиены и самоконтроля;</w:t>
      </w:r>
    </w:p>
    <w:p w:rsidR="00AE635E" w:rsidRDefault="00F1537F">
      <w:pPr>
        <w:ind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формирование личностно-нравственных, моральных и волевых качеств.</w:t>
      </w:r>
    </w:p>
    <w:p w:rsidR="00AE635E" w:rsidRDefault="00F1537F">
      <w:pPr>
        <w:ind w:right="-143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Некоторые эти аспекты отрабатываются в направлениях воспитательной работы, которая ведется в центре в соответствии с планом.</w:t>
      </w:r>
    </w:p>
    <w:p w:rsidR="00AE635E" w:rsidRDefault="00AE635E">
      <w:pPr>
        <w:ind w:right="-143"/>
        <w:jc w:val="both"/>
        <w:rPr>
          <w:rFonts w:ascii="Times New Roman" w:hAnsi="Times New Roman"/>
          <w:b/>
          <w:color w:val="000000"/>
          <w:sz w:val="28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Кадровое обеспечение</w:t>
      </w:r>
    </w:p>
    <w:p w:rsidR="00AE635E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педагогических работников на 1 января 202</w:t>
      </w: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всего педагогических работников 10, из них 3 – основных и 7 совместителей,  </w:t>
      </w:r>
    </w:p>
    <w:p w:rsidR="00AE635E" w:rsidRPr="00FC1F1B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1 методист</w:t>
      </w:r>
    </w:p>
    <w:p w:rsidR="00AE635E" w:rsidRPr="00FC1F1B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 xml:space="preserve">2 педагога- организатора + 3 </w:t>
      </w:r>
      <w:proofErr w:type="gramStart"/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внешних</w:t>
      </w:r>
      <w:proofErr w:type="gramEnd"/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совместителя</w:t>
      </w:r>
    </w:p>
    <w:p w:rsidR="00AE635E" w:rsidRPr="00FC1F1B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10 педагогов дополнительного образования (совместители: 7 внешних и 3 внутренних)</w:t>
      </w:r>
    </w:p>
    <w:p w:rsidR="00AE635E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1декабря 202</w:t>
      </w: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всего педагогических работников 10, из них 3 – основных и 7 совместителей,  </w:t>
      </w:r>
    </w:p>
    <w:p w:rsidR="00AE635E" w:rsidRPr="00FC1F1B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 xml:space="preserve">2 педагога- организатора + 3 </w:t>
      </w:r>
      <w:proofErr w:type="gramStart"/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внешних</w:t>
      </w:r>
      <w:proofErr w:type="gramEnd"/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совместителя</w:t>
      </w:r>
    </w:p>
    <w:p w:rsidR="00AE635E" w:rsidRPr="00FC1F1B" w:rsidRDefault="00F1537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1B">
        <w:rPr>
          <w:rFonts w:ascii="Times New Roman" w:eastAsia="Times New Roman" w:hAnsi="Times New Roman"/>
          <w:sz w:val="28"/>
          <w:szCs w:val="28"/>
          <w:lang w:eastAsia="ru-RU"/>
        </w:rPr>
        <w:t>10 педагогов дополнительного образования (совместители: 7 внешних и 3 внутренних)</w:t>
      </w:r>
    </w:p>
    <w:p w:rsidR="00AE635E" w:rsidRDefault="00AE63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5E" w:rsidRDefault="00F1537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209800"/>
            <wp:effectExtent l="19050" t="0" r="19050" b="0"/>
            <wp:docPr id="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209800"/>
            <wp:effectExtent l="4445" t="5080" r="14605" b="1397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35E" w:rsidRDefault="00AE635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635E" w:rsidRDefault="00F1537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Штатные работники.</w:t>
      </w:r>
    </w:p>
    <w:p w:rsidR="00AE635E" w:rsidRDefault="00AE635E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635E" w:rsidRDefault="00F1537F">
      <w:pPr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  МОУ ДО ДООЦ «Юниор»: проходят курсы повышения квалификации в Нижегородском институте развития образования (НИРО) и других образовательных организациях,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дистанционно. </w:t>
      </w:r>
    </w:p>
    <w:p w:rsidR="00AE635E" w:rsidRDefault="00AE635E">
      <w:pPr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35E" w:rsidRDefault="00F1537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Достижения тренерского состава:</w:t>
      </w:r>
    </w:p>
    <w:p w:rsidR="00AE635E" w:rsidRDefault="00F15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педагогические работники Центра отмечены грамотами различного уровня за эффективность, результативность и качество образования.</w:t>
      </w:r>
    </w:p>
    <w:p w:rsidR="00AE635E" w:rsidRDefault="00F1537F">
      <w:pPr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Почти все педагоги продолжают свою спортивную карьеру, кто-то в большей, кто-то в меньшей степени.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педагогов «Юниор» участвует в ежегодном пробеге на призы газеты «Воскресенская жизнь», в районных соревнованиях по волейболу. Каждый год принимают участие и занимают призовые места в Областном туристском слете учителей, в Областном слете работающей молодежи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AE635E" w:rsidRDefault="00F15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Методическая и инновационная деятельность</w:t>
      </w:r>
    </w:p>
    <w:p w:rsidR="00AE635E" w:rsidRDefault="00F153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в соответствии с планом работы методических объединений проводятся открытые занятия, проблемные семинары на которых педагоги предлагают решение проблем, выявленных в процессе мониторинга. Педагогические мастерские,  мастер- классы по решению педагогических задач, применению информационно компьютерных технологий,  новых подходов, где педагоги, добившиеся результатов, делятся опытом. Кроме того педагоги центра регулярно посещают районные методические объединения среди педагогов дополнительного образования и учителей физической культуры. Проводятся совместные тренировки групп одного года обучения, с целью обмена опытом, повышения мотивации, повышения интереса занимающихся.</w:t>
      </w:r>
    </w:p>
    <w:p w:rsidR="00AE635E" w:rsidRDefault="00F153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Ежегодно проводятся контрольные нормативы по общей и специальной подготовке, по некоторым видам спорта разработаны тесты  для проверки теоретических знаний обучающихся. В коллективе много молодых специалистов, а эта работа может стать прекрасной базой для их профессионального роста.</w:t>
      </w:r>
    </w:p>
    <w:p w:rsidR="00AE635E" w:rsidRDefault="00F153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 система мониторинга освоения программ.  На основании этого решения велся контроль со стороны администрации центра. Посещались занятия во всех группах, у всех педагогов.</w:t>
      </w:r>
    </w:p>
    <w:p w:rsidR="00AE635E" w:rsidRDefault="00F1537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Предусмотрены изменения в  программах с применением форм дистанционного обучения.</w:t>
      </w:r>
    </w:p>
    <w:p w:rsidR="00AE635E" w:rsidRDefault="00AE635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5E" w:rsidRDefault="00AE635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5E" w:rsidRDefault="00F1537F">
      <w:pPr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Воспитательная работа</w:t>
      </w:r>
    </w:p>
    <w:p w:rsidR="00AE635E" w:rsidRDefault="00F1537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 «ВОСПИТАНИЕ СОЦИАЛЬНО АКТИВНОЙ ЛИЧНОСТИ УЧАЩИХСЯ СРЕДСТВАМИ ФИЗИЧЕСКОЙ КУЛЬТУРЫ И СПОРТА.</w:t>
      </w:r>
    </w:p>
    <w:p w:rsidR="00AE635E" w:rsidRDefault="00F1537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</w:rPr>
        <w:t>ЗАДАЧИ:</w:t>
      </w:r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Вовлечение семьи в воспитательный процесс центра, через педагогическое просвещение и коллективное творчество;</w:t>
      </w:r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духовно-нравственного мира, гражданско-патриотического воспитания детей;</w:t>
      </w:r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Совершенствование педагогического мастерства педагога дополнительного образования, способного компетентно и с полной </w:t>
      </w:r>
      <w:r>
        <w:rPr>
          <w:rFonts w:ascii="Times New Roman" w:hAnsi="Times New Roman"/>
          <w:color w:val="000000"/>
          <w:sz w:val="28"/>
        </w:rPr>
        <w:lastRenderedPageBreak/>
        <w:t>отдачей сил заниматься осуществлением воспитательной деятельности и эффективно решать вопросы воспитания учащихся</w:t>
      </w:r>
      <w:proofErr w:type="gramStart"/>
      <w:r>
        <w:rPr>
          <w:rFonts w:ascii="Times New Roman" w:hAnsi="Times New Roman"/>
          <w:color w:val="000000"/>
          <w:sz w:val="28"/>
        </w:rPr>
        <w:t>.;</w:t>
      </w:r>
      <w:proofErr w:type="gramEnd"/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выявления, поддержки и развития талантливых детей.</w:t>
      </w:r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комплексной профилактики негативных явлений в детской среде: безнадзорности, наркомании, алкоголизма, преступности, т.п.;</w:t>
      </w:r>
    </w:p>
    <w:p w:rsidR="00AE635E" w:rsidRDefault="00F153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разработка и научно-методическое обеспечение эффективных механизмов профилактики  </w:t>
      </w:r>
      <w:proofErr w:type="spellStart"/>
      <w:r>
        <w:rPr>
          <w:rFonts w:ascii="Times New Roman" w:hAnsi="Times New Roman"/>
          <w:color w:val="000000"/>
          <w:sz w:val="28"/>
        </w:rPr>
        <w:t>девиантного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поведения и позитивного влияния  на детей групп риска;</w:t>
      </w:r>
    </w:p>
    <w:p w:rsidR="00AE635E" w:rsidRDefault="00F1537F">
      <w:pPr>
        <w:shd w:val="clear" w:color="auto" w:fill="FFFFFF"/>
        <w:ind w:left="-567" w:firstLine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 проводится в процессе учебно-тренировочных занятий, соревнований, дополнительных мероприятий.</w:t>
      </w:r>
    </w:p>
    <w:p w:rsidR="00AE635E" w:rsidRDefault="00F1537F">
      <w:pPr>
        <w:shd w:val="clear" w:color="auto" w:fill="FFFFFF"/>
        <w:ind w:left="-567" w:firstLine="11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Приоритетными направлениями воспитательной работы являются: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воспитание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Нравственное воспитание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Патриотическое воспитание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Эстетическое воспитание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Безопасная жизнедеятельность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с одаренными детьми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с учащимися группы риска</w:t>
      </w:r>
    </w:p>
    <w:p w:rsidR="00AE635E" w:rsidRDefault="00F1537F">
      <w:pPr>
        <w:numPr>
          <w:ilvl w:val="0"/>
          <w:numId w:val="3"/>
        </w:numPr>
        <w:shd w:val="clear" w:color="auto" w:fill="FFFFFF"/>
        <w:spacing w:line="25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</w:t>
      </w:r>
    </w:p>
    <w:p w:rsidR="00AE635E" w:rsidRDefault="00AE635E">
      <w:pPr>
        <w:rPr>
          <w:rFonts w:ascii="Times New Roman" w:hAnsi="Times New Roman"/>
          <w:color w:val="000000"/>
          <w:sz w:val="28"/>
        </w:rPr>
      </w:pPr>
    </w:p>
    <w:p w:rsidR="00AE635E" w:rsidRDefault="00F153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организации воспитательной работы</w:t>
      </w:r>
    </w:p>
    <w:p w:rsidR="00AE635E" w:rsidRDefault="00F1537F">
      <w:pPr>
        <w:numPr>
          <w:ilvl w:val="0"/>
          <w:numId w:val="4"/>
        </w:numPr>
        <w:tabs>
          <w:tab w:val="clear" w:pos="360"/>
          <w:tab w:val="left" w:pos="-142"/>
        </w:tabs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Тематические тренировки</w:t>
      </w:r>
    </w:p>
    <w:p w:rsidR="00AE635E" w:rsidRDefault="00F1537F">
      <w:pPr>
        <w:numPr>
          <w:ilvl w:val="0"/>
          <w:numId w:val="4"/>
        </w:numPr>
        <w:tabs>
          <w:tab w:val="clear" w:pos="360"/>
          <w:tab w:val="left" w:pos="-142"/>
        </w:tabs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Районные соревнования по различным видам спорта, культивируемым в МОУ ДО ДООЦ «Юниор»</w:t>
      </w:r>
    </w:p>
    <w:p w:rsidR="00AE635E" w:rsidRDefault="00F1537F">
      <w:pPr>
        <w:numPr>
          <w:ilvl w:val="0"/>
          <w:numId w:val="4"/>
        </w:numPr>
        <w:tabs>
          <w:tab w:val="clear" w:pos="360"/>
          <w:tab w:val="left" w:pos="-142"/>
        </w:tabs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Выездные соревнования различного масштаба</w:t>
      </w:r>
    </w:p>
    <w:p w:rsidR="00AE635E" w:rsidRDefault="00F1537F">
      <w:pPr>
        <w:numPr>
          <w:ilvl w:val="0"/>
          <w:numId w:val="4"/>
        </w:numPr>
        <w:tabs>
          <w:tab w:val="clear" w:pos="360"/>
          <w:tab w:val="left" w:pos="-142"/>
        </w:tabs>
        <w:ind w:left="-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Спортивные праздники:</w:t>
      </w:r>
    </w:p>
    <w:p w:rsidR="00AE635E" w:rsidRDefault="00F1537F">
      <w:pPr>
        <w:numPr>
          <w:ilvl w:val="0"/>
          <w:numId w:val="5"/>
        </w:numPr>
        <w:shd w:val="clear" w:color="auto" w:fill="FFFFFF"/>
        <w:spacing w:before="24"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Посвящение в спортсмены   </w:t>
      </w:r>
    </w:p>
    <w:p w:rsidR="00AE635E" w:rsidRDefault="00F1537F">
      <w:pPr>
        <w:numPr>
          <w:ilvl w:val="0"/>
          <w:numId w:val="5"/>
        </w:numPr>
        <w:shd w:val="clear" w:color="auto" w:fill="FFFFFF"/>
        <w:spacing w:before="24"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Папа мама я спортивная семья</w:t>
      </w:r>
    </w:p>
    <w:p w:rsidR="00AE635E" w:rsidRDefault="00F1537F">
      <w:pPr>
        <w:numPr>
          <w:ilvl w:val="0"/>
          <w:numId w:val="6"/>
        </w:numPr>
        <w:tabs>
          <w:tab w:val="clear" w:pos="360"/>
          <w:tab w:val="left" w:pos="-142"/>
        </w:tabs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Походы </w:t>
      </w:r>
    </w:p>
    <w:p w:rsidR="00AE635E" w:rsidRDefault="00F1537F">
      <w:pPr>
        <w:numPr>
          <w:ilvl w:val="0"/>
          <w:numId w:val="6"/>
        </w:numPr>
        <w:tabs>
          <w:tab w:val="clear" w:pos="360"/>
          <w:tab w:val="left" w:pos="-142"/>
        </w:tabs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Туристско-краеведческий лагерь «Озерское»</w:t>
      </w:r>
    </w:p>
    <w:p w:rsidR="00AE635E" w:rsidRDefault="00F1537F">
      <w:pPr>
        <w:numPr>
          <w:ilvl w:val="0"/>
          <w:numId w:val="6"/>
        </w:numPr>
        <w:tabs>
          <w:tab w:val="clear" w:pos="360"/>
          <w:tab w:val="left" w:pos="-142"/>
        </w:tabs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Показательные выступления, посвященные праздничным датам </w:t>
      </w:r>
    </w:p>
    <w:p w:rsidR="00AE635E" w:rsidRDefault="00F1537F">
      <w:pPr>
        <w:numPr>
          <w:ilvl w:val="0"/>
          <w:numId w:val="6"/>
        </w:numPr>
        <w:tabs>
          <w:tab w:val="clear" w:pos="360"/>
          <w:tab w:val="left" w:pos="-142"/>
        </w:tabs>
        <w:ind w:left="-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Беседы:</w:t>
      </w:r>
    </w:p>
    <w:p w:rsidR="00AE635E" w:rsidRDefault="00F1537F">
      <w:pPr>
        <w:numPr>
          <w:ilvl w:val="0"/>
          <w:numId w:val="7"/>
        </w:numPr>
        <w:shd w:val="clear" w:color="auto" w:fill="FFFFFF"/>
        <w:spacing w:before="24"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изучению и выполнению требований к учащимся «Юниор»</w:t>
      </w:r>
    </w:p>
    <w:p w:rsidR="00AE635E" w:rsidRDefault="00F1537F">
      <w:pPr>
        <w:numPr>
          <w:ilvl w:val="0"/>
          <w:numId w:val="7"/>
        </w:numPr>
        <w:shd w:val="clear" w:color="auto" w:fill="FFFFFF"/>
        <w:spacing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соблюдению правил техники безопасности при проведении учебных занятий.</w:t>
      </w:r>
    </w:p>
    <w:p w:rsidR="00AE635E" w:rsidRDefault="00F1537F">
      <w:pPr>
        <w:numPr>
          <w:ilvl w:val="0"/>
          <w:numId w:val="7"/>
        </w:numPr>
        <w:shd w:val="clear" w:color="auto" w:fill="FFFFFF"/>
        <w:tabs>
          <w:tab w:val="left" w:pos="8568"/>
        </w:tabs>
        <w:spacing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оказанию первой медицинской помощи.</w:t>
      </w:r>
    </w:p>
    <w:p w:rsidR="00AE635E" w:rsidRDefault="00F1537F">
      <w:pPr>
        <w:numPr>
          <w:ilvl w:val="0"/>
          <w:numId w:val="7"/>
        </w:numPr>
        <w:shd w:val="clear" w:color="auto" w:fill="FFFFFF"/>
        <w:spacing w:before="5" w:line="254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значении Олимпийского движения.</w:t>
      </w:r>
    </w:p>
    <w:p w:rsidR="00AE635E" w:rsidRDefault="00F1537F">
      <w:pPr>
        <w:numPr>
          <w:ilvl w:val="0"/>
          <w:numId w:val="7"/>
        </w:numPr>
        <w:shd w:val="clear" w:color="auto" w:fill="FFFFFF"/>
        <w:tabs>
          <w:tab w:val="left" w:pos="7517"/>
        </w:tabs>
        <w:spacing w:line="25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жизни.      </w:t>
      </w:r>
    </w:p>
    <w:p w:rsidR="00AE635E" w:rsidRDefault="00F1537F">
      <w:pPr>
        <w:numPr>
          <w:ilvl w:val="0"/>
          <w:numId w:val="8"/>
        </w:numPr>
        <w:tabs>
          <w:tab w:val="clear" w:pos="360"/>
          <w:tab w:val="left" w:pos="-142"/>
        </w:tabs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Родительские собрания:       </w:t>
      </w:r>
    </w:p>
    <w:p w:rsidR="00AE635E" w:rsidRDefault="00F1537F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программного материала.</w:t>
      </w:r>
    </w:p>
    <w:p w:rsidR="00AE635E" w:rsidRDefault="00F1537F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физической культурой и спортом как средство развития личности, воспитания физических, волевых качеств</w:t>
      </w:r>
    </w:p>
    <w:p w:rsidR="00AE635E" w:rsidRDefault="00F1537F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вредных привычек и правонарушений.</w:t>
      </w:r>
    </w:p>
    <w:p w:rsidR="00AE635E" w:rsidRDefault="00F1537F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Подведение итогов работы за полугодие, год, </w:t>
      </w:r>
    </w:p>
    <w:p w:rsidR="00AE635E" w:rsidRDefault="00F1537F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родителями о предупреждении нарушений осанки.</w:t>
      </w:r>
    </w:p>
    <w:p w:rsidR="00AE635E" w:rsidRDefault="00AE635E">
      <w:pPr>
        <w:rPr>
          <w:rFonts w:ascii="Times New Roman" w:hAnsi="Times New Roman"/>
          <w:sz w:val="28"/>
        </w:rPr>
      </w:pPr>
    </w:p>
    <w:p w:rsidR="00AE635E" w:rsidRDefault="00F153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Программами дополнительного образования, физкультурно-спортивной направленности, </w:t>
      </w:r>
      <w:proofErr w:type="spellStart"/>
      <w:proofErr w:type="gramStart"/>
      <w:r>
        <w:rPr>
          <w:rFonts w:ascii="Times New Roman" w:hAnsi="Times New Roman"/>
          <w:sz w:val="28"/>
        </w:rPr>
        <w:t>туристско</w:t>
      </w:r>
      <w:proofErr w:type="spellEnd"/>
      <w:r>
        <w:rPr>
          <w:rFonts w:ascii="Times New Roman" w:hAnsi="Times New Roman"/>
          <w:sz w:val="28"/>
        </w:rPr>
        <w:t xml:space="preserve"> - краеведческой</w:t>
      </w:r>
      <w:proofErr w:type="gramEnd"/>
      <w:r>
        <w:rPr>
          <w:rFonts w:ascii="Times New Roman" w:hAnsi="Times New Roman"/>
          <w:sz w:val="28"/>
        </w:rPr>
        <w:t xml:space="preserve"> направленности, были охвачены все категории детей.</w:t>
      </w:r>
    </w:p>
    <w:p w:rsidR="00AE635E" w:rsidRDefault="00F153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 социальному  паспорту видно количество детей, состоящих на учетах КДН, ПДН, ВШК, и дети из семей, находящихся в трудной жизненной ситуации.</w:t>
      </w:r>
    </w:p>
    <w:p w:rsidR="00AE635E" w:rsidRDefault="00AE635E">
      <w:pPr>
        <w:rPr>
          <w:rFonts w:ascii="Times New Roman" w:hAnsi="Times New Roman"/>
          <w:sz w:val="28"/>
          <w:shd w:val="clear" w:color="auto" w:fill="FFFFFF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паспорт МОУ ДО ДООЦ «Юниор» на 2024 год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7"/>
        <w:gridCol w:w="1528"/>
        <w:gridCol w:w="1473"/>
        <w:gridCol w:w="1078"/>
        <w:gridCol w:w="1418"/>
      </w:tblGrid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на 01.01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>на 31.12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на 01.01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>на 31.12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ПДН на 01.01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>на 31.12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ВШК на 01.01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>на 31.12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волейбол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90/76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2/2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баскетбол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30/31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1/1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футбол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30/45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2/2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2/2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туризм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15/15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0/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спортивное ориентирование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15/15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1/1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шашки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Военно-спортивное многоборье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Настольный теннис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0/0</w:t>
            </w: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528" w:type="dxa"/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225/227</w:t>
            </w:r>
          </w:p>
        </w:tc>
        <w:tc>
          <w:tcPr>
            <w:tcW w:w="1473" w:type="dxa"/>
          </w:tcPr>
          <w:p w:rsidR="00AE635E" w:rsidRDefault="00AE635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78" w:type="dxa"/>
          </w:tcPr>
          <w:p w:rsidR="00AE635E" w:rsidRDefault="00AE635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AE635E" w:rsidRDefault="00AE635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E635E">
        <w:trPr>
          <w:jc w:val="center"/>
        </w:trPr>
        <w:tc>
          <w:tcPr>
            <w:tcW w:w="2867" w:type="dxa"/>
          </w:tcPr>
          <w:p w:rsidR="00AE635E" w:rsidRDefault="00AE635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28" w:type="dxa"/>
          </w:tcPr>
          <w:p w:rsidR="00AE635E" w:rsidRDefault="00AE635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3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0/0</w:t>
            </w:r>
          </w:p>
        </w:tc>
        <w:tc>
          <w:tcPr>
            <w:tcW w:w="1078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3/3</w:t>
            </w:r>
          </w:p>
        </w:tc>
        <w:tc>
          <w:tcPr>
            <w:tcW w:w="1418" w:type="dxa"/>
          </w:tcPr>
          <w:p w:rsidR="00AE635E" w:rsidRDefault="00F153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6/8</w:t>
            </w:r>
          </w:p>
        </w:tc>
      </w:tr>
    </w:tbl>
    <w:p w:rsidR="00AE635E" w:rsidRDefault="00AE635E">
      <w:pPr>
        <w:ind w:firstLine="708"/>
        <w:jc w:val="center"/>
        <w:rPr>
          <w:rFonts w:ascii="Times New Roman" w:hAnsi="Times New Roman"/>
          <w:sz w:val="28"/>
        </w:rPr>
      </w:pPr>
    </w:p>
    <w:p w:rsidR="00AE635E" w:rsidRDefault="00AE635E">
      <w:pPr>
        <w:rPr>
          <w:rFonts w:ascii="Times New Roman" w:hAnsi="Times New Roman"/>
          <w:shd w:val="clear" w:color="auto" w:fill="FFFFFF"/>
        </w:rPr>
      </w:pPr>
    </w:p>
    <w:p w:rsidR="00AE635E" w:rsidRDefault="00F1537F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Ведется социальная работа с детьми, состоящими на различных видах учета. Разработаны индивидуальные планы работы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работа с семьей, привлечение таких детей к спортивно- массовым мероприятиям.</w:t>
      </w:r>
    </w:p>
    <w:p w:rsidR="00AE635E" w:rsidRDefault="00AE635E">
      <w:pPr>
        <w:jc w:val="both"/>
        <w:rPr>
          <w:rFonts w:ascii="Times New Roman" w:hAnsi="Times New Roman"/>
          <w:b/>
          <w:sz w:val="28"/>
          <w:szCs w:val="28"/>
        </w:rPr>
      </w:pPr>
    </w:p>
    <w:p w:rsidR="00AE635E" w:rsidRDefault="00F1537F">
      <w:pPr>
        <w:ind w:firstLine="708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Юниор  является базовым центром по 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Военно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- патриотическому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воспитанию в Воскресенском районе. В 2024 году 14 человек прошли учебные сборы на базе УМЦ ПВ ПФО "Гвардеец".</w:t>
      </w:r>
    </w:p>
    <w:p w:rsidR="00AE635E" w:rsidRDefault="00F1537F">
      <w:pPr>
        <w:ind w:firstLine="708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В перспективе организация консультативной помощи для актива групп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Юнармии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Воскресенского района.</w:t>
      </w:r>
    </w:p>
    <w:p w:rsidR="00AE635E" w:rsidRDefault="00AE63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5E" w:rsidRDefault="00F1537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технологий в образовательном процессе.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тренер, решая задачи и достигая цели выбранной образовательной программы, неизбежно применяет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 Это, в первую очередь, регулярные и систематические занятия физической культурой и спортом,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гигиенических требований, закаливание, развитие самоконтроля детей в вопросах питания (диеты,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усиленное питание, режим), наблюдение за самочувствием во время занятий (пульс, одышка, общее состояние) пропаганда здорового образа жизни и борьба с вредными привычками. Индивидуальный подход на занятиях к детям, перенесшим заболевания. 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выделялись путевки 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санаторно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 курортные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лагеря на спортсменов по видам спорта.. </w:t>
      </w:r>
    </w:p>
    <w:p w:rsidR="00AE635E" w:rsidRDefault="00AE635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635E" w:rsidRDefault="00F1537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летнего отдыха:</w:t>
      </w:r>
    </w:p>
    <w:p w:rsidR="00AE635E" w:rsidRDefault="00F1537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Ежегодно  в июне месяце проводится стационарный палаточный лагерь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краеведческой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направленности «Озерское». В этом лагере дети активно отдыхают, соревнуясь в  непростых заданиях по ориентированию, туристическим навыкам, заданиям конкурсной программы. В 202</w:t>
      </w:r>
      <w:r w:rsidRPr="00FC1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лагере отдохнуло </w:t>
      </w:r>
      <w:r w:rsidRPr="00FC1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Style w:val="a3"/>
          <w:rFonts w:ascii="Times New Roman" w:hAnsi="Times New Roman"/>
          <w:sz w:val="28"/>
          <w:szCs w:val="28"/>
        </w:rPr>
        <w:t>.</w:t>
      </w:r>
    </w:p>
    <w:p w:rsidR="00AE635E" w:rsidRDefault="00AE635E">
      <w:pPr>
        <w:rPr>
          <w:rFonts w:ascii="Times New Roman" w:hAnsi="Times New Roman"/>
          <w:shd w:val="clear" w:color="auto" w:fill="00FF00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Удовлетворенность детей и родителей предоставляемой услугой дополнительного образования</w:t>
      </w:r>
    </w:p>
    <w:p w:rsidR="00AE635E" w:rsidRDefault="00AE635E">
      <w:pPr>
        <w:jc w:val="center"/>
        <w:rPr>
          <w:rFonts w:ascii="Times New Roman" w:hAnsi="Times New Roman"/>
          <w:sz w:val="28"/>
        </w:rPr>
      </w:pPr>
    </w:p>
    <w:p w:rsidR="00AE635E" w:rsidRDefault="00F153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тестирование позволяет нам проводить  самоанализ нашей работы, тестирование проводится ежегодно, в нем участвуют от 3 до 5 групп. По </w:t>
      </w:r>
      <w:proofErr w:type="gramStart"/>
      <w:r>
        <w:rPr>
          <w:rFonts w:ascii="Times New Roman" w:hAnsi="Times New Roman"/>
          <w:sz w:val="28"/>
        </w:rPr>
        <w:t>результатам</w:t>
      </w:r>
      <w:proofErr w:type="gramEnd"/>
      <w:r>
        <w:rPr>
          <w:rFonts w:ascii="Times New Roman" w:hAnsi="Times New Roman"/>
          <w:sz w:val="28"/>
        </w:rPr>
        <w:t xml:space="preserve"> которых видны следующие результаты:</w:t>
      </w:r>
    </w:p>
    <w:p w:rsidR="00AE635E" w:rsidRDefault="00F1537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7410" cy="3034665"/>
            <wp:effectExtent l="19050" t="0" r="14730" b="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F1537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095750" cy="4238625"/>
            <wp:effectExtent l="19050" t="0" r="19050" b="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F1537F">
      <w:pPr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3838575" cy="3457575"/>
            <wp:effectExtent l="19050" t="0" r="9525" b="0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635E" w:rsidRDefault="00AE635E">
      <w:pPr>
        <w:rPr>
          <w:rFonts w:ascii="Times New Roman" w:hAnsi="Times New Roman"/>
          <w:color w:val="FF0000"/>
          <w:lang w:eastAsia="ru-RU"/>
        </w:rPr>
      </w:pPr>
    </w:p>
    <w:p w:rsidR="00AE635E" w:rsidRDefault="00F1537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772150" cy="2581275"/>
            <wp:effectExtent l="19050" t="0" r="19050" b="0"/>
            <wp:docPr id="2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AE6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35E" w:rsidRDefault="00F1537F">
      <w:pPr>
        <w:tabs>
          <w:tab w:val="left" w:pos="4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6085" cy="1945640"/>
            <wp:effectExtent l="19050" t="0" r="17957" b="0"/>
            <wp:docPr id="2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635E" w:rsidRDefault="00AE635E">
      <w:pPr>
        <w:tabs>
          <w:tab w:val="left" w:pos="409"/>
        </w:tabs>
        <w:rPr>
          <w:rFonts w:ascii="Times New Roman" w:hAnsi="Times New Roman"/>
          <w:b/>
          <w:sz w:val="28"/>
          <w:szCs w:val="28"/>
        </w:rPr>
      </w:pP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F1537F">
      <w:pPr>
        <w:tabs>
          <w:tab w:val="left" w:pos="2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35E" w:rsidRDefault="00AE635E">
      <w:pPr>
        <w:tabs>
          <w:tab w:val="left" w:pos="2630"/>
        </w:tabs>
        <w:rPr>
          <w:rFonts w:ascii="Times New Roman" w:hAnsi="Times New Roman"/>
          <w:b/>
          <w:sz w:val="28"/>
          <w:szCs w:val="28"/>
        </w:rPr>
      </w:pPr>
    </w:p>
    <w:p w:rsidR="00AE635E" w:rsidRDefault="00AE635E">
      <w:pPr>
        <w:tabs>
          <w:tab w:val="left" w:pos="2630"/>
        </w:tabs>
        <w:rPr>
          <w:rFonts w:ascii="Times New Roman" w:hAnsi="Times New Roman"/>
          <w:b/>
          <w:sz w:val="28"/>
          <w:szCs w:val="28"/>
        </w:rPr>
      </w:pPr>
    </w:p>
    <w:p w:rsidR="00AE635E" w:rsidRDefault="00F1537F">
      <w:pPr>
        <w:tabs>
          <w:tab w:val="left" w:pos="26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635E" w:rsidRDefault="00AE635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35E" w:rsidRDefault="00AE635E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635E" w:rsidRDefault="00AE635E">
      <w:pPr>
        <w:tabs>
          <w:tab w:val="left" w:pos="583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635E" w:rsidRDefault="00AE635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E635E" w:rsidRDefault="00F1537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Сотрудничество.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Идет расширение партнерских отношений: мы сотрудничаем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Областными организациями и федерациями: 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Региональный центр выявления, поддержки и развития способностей и талантов у детей и молодежи «Вега»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НИРО, ГБОУ ДОД ДЮЦ «Олимпиец», федерация спортивного ориентирования, федерация спортивного туризма, Нижегородская федерация баскетбола, Нижегородская федерация футбола, 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сетевое взаимодействие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Воскресенский ФОК «Олимпия», Семёновский ФОК «Арена», Семёновская ДЮСШ №1,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Краснобаковский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ФОК «Богатырь», 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районное сетевое взаимодействие:</w:t>
      </w:r>
    </w:p>
    <w:p w:rsidR="00AE635E" w:rsidRDefault="00F1537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культуры, молодежной политики и спорта Администрации Воскресенского муниципального района, образовательные учреждения Воскресенского района, редакция газеты «Воскресенская жизнь»,  ОВД по Воскресенскому району,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ГИБДД по Воскресенскому р-ну,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Воскресенской ЦРБ, комиссия по делам не совершеннолетних. 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126 пожарная часть главного управления МЧС России по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Нижегорордской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военный комиссариат по г.о. Семеновский и Воскресенскому району, Нижегородская областная организация Профессионального союза работников народного образования и науки РФ.</w:t>
      </w:r>
    </w:p>
    <w:p w:rsidR="00AE635E" w:rsidRDefault="00AE635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35E" w:rsidRDefault="00AE635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35E" w:rsidRDefault="00AE635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35E" w:rsidRDefault="00AE635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35E" w:rsidRDefault="00F153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направлений нашей работы проведение районных и организация  участия в спортивно-массовых мероприятиях разного уровня.</w:t>
      </w:r>
    </w:p>
    <w:p w:rsidR="00AE635E" w:rsidRDefault="00F1537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организуем районные соревнования по 13 видам спорта: </w:t>
      </w:r>
      <w:proofErr w:type="gramStart"/>
      <w:r>
        <w:rPr>
          <w:rFonts w:ascii="Times New Roman" w:hAnsi="Times New Roman"/>
          <w:sz w:val="28"/>
          <w:szCs w:val="28"/>
        </w:rPr>
        <w:t xml:space="preserve">Волейбол, баскетбол, футбол, мини-футбол, </w:t>
      </w:r>
      <w:proofErr w:type="spellStart"/>
      <w:r>
        <w:rPr>
          <w:rFonts w:ascii="Times New Roman" w:hAnsi="Times New Roman"/>
          <w:sz w:val="28"/>
          <w:szCs w:val="28"/>
        </w:rPr>
        <w:t>футзал</w:t>
      </w:r>
      <w:proofErr w:type="spellEnd"/>
      <w:r>
        <w:rPr>
          <w:rFonts w:ascii="Times New Roman" w:hAnsi="Times New Roman"/>
          <w:sz w:val="28"/>
          <w:szCs w:val="28"/>
        </w:rPr>
        <w:t xml:space="preserve">, настольный теннис, шашки, шахматы, соревнования проводятся 2 раза в год по трем возрастным группам, так же проводятся, лыжные гонки, веселые старты, спортивное ориентирование (Лабиринт), легкоатлетическое </w:t>
      </w:r>
      <w:proofErr w:type="spellStart"/>
      <w:r>
        <w:rPr>
          <w:rFonts w:ascii="Times New Roman" w:hAnsi="Times New Roman"/>
          <w:sz w:val="28"/>
          <w:szCs w:val="28"/>
        </w:rPr>
        <w:t>четырехборье</w:t>
      </w:r>
      <w:proofErr w:type="spellEnd"/>
      <w:r>
        <w:rPr>
          <w:rFonts w:ascii="Times New Roman" w:hAnsi="Times New Roman"/>
          <w:sz w:val="28"/>
          <w:szCs w:val="28"/>
        </w:rPr>
        <w:t>, туризм,  ГТО, лыжные гонки, лыжная эстафета.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Легкоатлетический пробег на призы газеты «Воскресенская жизнь» и день здоровья проводятся совместно с отделом культуры, молодежной политики и спорта администрации района. Участвуем в организации районного и зонального этапа соревнований между детскими садами «</w:t>
      </w:r>
      <w:proofErr w:type="spellStart"/>
      <w:r>
        <w:rPr>
          <w:rFonts w:ascii="Times New Roman" w:hAnsi="Times New Roman"/>
          <w:sz w:val="28"/>
          <w:szCs w:val="28"/>
        </w:rPr>
        <w:t>Малышиада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E635E" w:rsidRDefault="00F1537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Являемся организаторами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>- спортивной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игры «Нижегородская зарница». Организуем зональный этап областных соревнований «Лабиринт», Проводим 4 этап «Кубка туристских троп» Нижегородской области. Участвуем в организации муниципальных этапов школьных олимпиад по физической культуре и ОБЖ. Принимали участие в организации практического тура муниципального конкурса « Лучший учитель ОБЖ».  </w:t>
      </w:r>
    </w:p>
    <w:p w:rsidR="00AE635E" w:rsidRDefault="00F1537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проводим 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турслет-практикум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учителей по туристской подготовке и по спортивному ориентированию.</w:t>
      </w: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9878B8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12 месяцев 2024 </w:t>
      </w:r>
      <w:r w:rsidR="00F1537F">
        <w:rPr>
          <w:rFonts w:ascii="Times New Roman" w:hAnsi="Times New Roman"/>
          <w:sz w:val="28"/>
          <w:szCs w:val="28"/>
        </w:rPr>
        <w:t xml:space="preserve">года было организовано -29 мероприятий, а также принимали участие в организации проведения различных мероприятий совместно с </w:t>
      </w:r>
      <w:proofErr w:type="spellStart"/>
      <w:r w:rsidR="00F1537F">
        <w:rPr>
          <w:rFonts w:ascii="Times New Roman" w:hAnsi="Times New Roman"/>
          <w:sz w:val="28"/>
          <w:szCs w:val="28"/>
        </w:rPr>
        <w:t>ФОКом</w:t>
      </w:r>
      <w:proofErr w:type="spellEnd"/>
      <w:r w:rsidR="00F1537F">
        <w:rPr>
          <w:rFonts w:ascii="Times New Roman" w:hAnsi="Times New Roman"/>
          <w:sz w:val="28"/>
          <w:szCs w:val="28"/>
        </w:rPr>
        <w:t xml:space="preserve"> «Олимпия»</w:t>
      </w:r>
      <w:proofErr w:type="gramStart"/>
      <w:r w:rsidR="00F1537F">
        <w:rPr>
          <w:rFonts w:ascii="Times New Roman" w:hAnsi="Times New Roman"/>
          <w:sz w:val="28"/>
          <w:szCs w:val="28"/>
        </w:rPr>
        <w:t>,с</w:t>
      </w:r>
      <w:proofErr w:type="gramEnd"/>
      <w:r w:rsidR="00F1537F">
        <w:rPr>
          <w:rFonts w:ascii="Times New Roman" w:hAnsi="Times New Roman"/>
          <w:sz w:val="28"/>
          <w:szCs w:val="28"/>
        </w:rPr>
        <w:t xml:space="preserve"> парком </w:t>
      </w:r>
      <w:proofErr w:type="spellStart"/>
      <w:r w:rsidR="00F1537F">
        <w:rPr>
          <w:rFonts w:ascii="Times New Roman" w:hAnsi="Times New Roman"/>
          <w:sz w:val="28"/>
          <w:szCs w:val="28"/>
        </w:rPr>
        <w:t>Поветлужья</w:t>
      </w:r>
      <w:proofErr w:type="spellEnd"/>
      <w:r w:rsidR="00F1537F">
        <w:rPr>
          <w:rFonts w:ascii="Times New Roman" w:hAnsi="Times New Roman"/>
          <w:sz w:val="28"/>
          <w:szCs w:val="28"/>
        </w:rPr>
        <w:t xml:space="preserve">, администрацией Воскресенского округа. </w:t>
      </w:r>
      <w:proofErr w:type="spellStart"/>
      <w:r w:rsidR="00F1537F">
        <w:rPr>
          <w:rFonts w:ascii="Times New Roman" w:hAnsi="Times New Roman"/>
          <w:sz w:val="28"/>
          <w:szCs w:val="28"/>
        </w:rPr>
        <w:t>Цетром</w:t>
      </w:r>
      <w:proofErr w:type="spellEnd"/>
      <w:r w:rsidR="00F1537F">
        <w:rPr>
          <w:rFonts w:ascii="Times New Roman" w:hAnsi="Times New Roman"/>
          <w:sz w:val="28"/>
          <w:szCs w:val="28"/>
        </w:rPr>
        <w:t xml:space="preserve"> «Вега».</w:t>
      </w:r>
    </w:p>
    <w:p w:rsidR="00AE635E" w:rsidRDefault="00AE635E">
      <w:pPr>
        <w:pStyle w:val="af2"/>
        <w:rPr>
          <w:rFonts w:ascii="Times New Roman" w:hAnsi="Times New Roman"/>
          <w:sz w:val="28"/>
          <w:szCs w:val="28"/>
        </w:rPr>
      </w:pP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34"/>
        <w:gridCol w:w="1701"/>
        <w:gridCol w:w="1275"/>
        <w:gridCol w:w="1843"/>
        <w:gridCol w:w="2126"/>
        <w:gridCol w:w="1418"/>
      </w:tblGrid>
      <w:tr w:rsidR="00AE635E">
        <w:trPr>
          <w:trHeight w:val="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(школы)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Районные соревнования по </w:t>
            </w:r>
            <w:proofErr w:type="spellStart"/>
            <w:r>
              <w:rPr>
                <w:sz w:val="20"/>
                <w:szCs w:val="20"/>
              </w:rPr>
              <w:t>футзалу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13января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по Баскетболу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20января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«Олимпия»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по шашкам и теннису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«Олимпия»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Егоровская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89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по Лыжным гонка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эстафета)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3феврая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(стадион колос)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Глуховская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СШ </w:t>
            </w:r>
            <w:proofErr w:type="spellStart"/>
            <w:r>
              <w:rPr>
                <w:sz w:val="16"/>
                <w:szCs w:val="16"/>
              </w:rPr>
              <w:t>Елдежская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СШ </w:t>
            </w:r>
            <w:proofErr w:type="spellStart"/>
            <w:r>
              <w:rPr>
                <w:sz w:val="16"/>
                <w:szCs w:val="16"/>
              </w:rPr>
              <w:t>Егоровская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 по Баскетболу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2марта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16марта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23марта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«Олимпия»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 по Волейболу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6апреля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13апреля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20апреля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Районные соревнования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 «Лабиринт»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27апреля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Легкоатлетическое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четырехборье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26апреля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</w:t>
            </w:r>
            <w:proofErr w:type="spellStart"/>
            <w:r>
              <w:rPr>
                <w:sz w:val="20"/>
                <w:szCs w:val="20"/>
              </w:rPr>
              <w:t>Задворковская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Глуховская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Егоровская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  по «</w:t>
            </w:r>
            <w:proofErr w:type="spellStart"/>
            <w:r>
              <w:rPr>
                <w:sz w:val="20"/>
                <w:szCs w:val="20"/>
              </w:rPr>
              <w:t>Кожанный</w:t>
            </w:r>
            <w:proofErr w:type="spellEnd"/>
            <w:r>
              <w:rPr>
                <w:sz w:val="20"/>
                <w:szCs w:val="20"/>
              </w:rPr>
              <w:t xml:space="preserve"> мяч»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зарница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Воскресенская 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  <w:p w:rsidR="00AE635E" w:rsidRDefault="00AE6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 палаточный лагерь Озерское-2024г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ind w:firstLineChars="150" w:firstLine="300"/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ind w:firstLineChars="150"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Благовещенская 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AE635E">
            <w:pPr>
              <w:rPr>
                <w:sz w:val="16"/>
                <w:szCs w:val="16"/>
              </w:rPr>
            </w:pP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AE63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соревнования</w:t>
            </w:r>
          </w:p>
          <w:p w:rsidR="00AE635E" w:rsidRDefault="00F1537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14сентября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AE635E">
            <w:pPr>
              <w:rPr>
                <w:sz w:val="16"/>
                <w:szCs w:val="16"/>
              </w:rPr>
            </w:pP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ГалибихинскаяСШ</w:t>
            </w:r>
            <w:proofErr w:type="spellEnd"/>
          </w:p>
          <w:p w:rsidR="00AE635E" w:rsidRDefault="00AE635E">
            <w:pPr>
              <w:rPr>
                <w:sz w:val="16"/>
                <w:szCs w:val="16"/>
              </w:rPr>
            </w:pPr>
          </w:p>
          <w:p w:rsidR="00AE635E" w:rsidRDefault="00AE63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«Защитники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Отечествва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27января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</w:t>
            </w:r>
            <w:proofErr w:type="spellStart"/>
            <w:r>
              <w:rPr>
                <w:sz w:val="20"/>
                <w:szCs w:val="20"/>
              </w:rPr>
              <w:t>Задворковская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Глуховская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Егоровская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Шахматы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sz w:val="20"/>
                <w:szCs w:val="20"/>
                <w:shd w:val="clear" w:color="auto" w:fill="FFFFFF"/>
              </w:rPr>
              <w:t>настольный теннис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ноября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Галибихинская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Егоровская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Глуховская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74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19октября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09ноября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16ноября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Воскресенская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Богородская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Староустинская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Воздвиженская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МОУ </w:t>
            </w:r>
            <w:proofErr w:type="spellStart"/>
            <w:r>
              <w:rPr>
                <w:sz w:val="16"/>
                <w:szCs w:val="16"/>
              </w:rPr>
              <w:t>Задворковская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  <w:p w:rsidR="00AE635E" w:rsidRDefault="00F1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Владимирская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Ворошиловский стрелок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25октбря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Воскресенская СШ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Воскресенская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Задворковская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Староустинская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ОШ МОУ Воздвиженская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Глуховская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Галибихинская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Районные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соревнвоания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по Баскетболу</w:t>
            </w:r>
          </w:p>
          <w:p w:rsidR="00AE635E" w:rsidRDefault="00AE635E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22ноября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30ноября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Воскресенская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Воздвиженская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Галибихинская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Районные соревнования по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футзалу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декабря</w:t>
            </w:r>
          </w:p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14декабря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«Олимпия»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Воскресенская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Задворковская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Воздвиженская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Галибихинская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AE63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pStyle w:val="af2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Районные соревнования по «Веселым стартам»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20декабря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 Олимпия»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Воскресенская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Задворковская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СШ, 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Староустинская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ОШ МОУ Воздвиженская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Глуховская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  <w:p w:rsidR="00AE635E" w:rsidRDefault="00F1537F">
            <w:pPr>
              <w:pStyle w:val="af2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Галибихинская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AE635E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F1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5E" w:rsidRDefault="00AE63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635E" w:rsidRDefault="00AE635E">
      <w:pPr>
        <w:ind w:firstLine="708"/>
        <w:rPr>
          <w:rFonts w:ascii="Times New Roman" w:hAnsi="Times New Roman"/>
          <w:sz w:val="28"/>
          <w:szCs w:val="28"/>
        </w:rPr>
      </w:pPr>
    </w:p>
    <w:p w:rsidR="00AE635E" w:rsidRDefault="00F1537F">
      <w:pPr>
        <w:pStyle w:val="af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Совместные мероприятия:</w:t>
      </w:r>
    </w:p>
    <w:p w:rsidR="00AE635E" w:rsidRDefault="00F1537F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В рамках проведения спортивного праздника "День здоровья" были проведены соревнования по спортивному ориентированию "Лабиринт". Всего в шести возрастных группах было 64 участника.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Организовывано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судейство  пробега.</w:t>
      </w:r>
    </w:p>
    <w:p w:rsidR="00AE635E" w:rsidRDefault="00F1537F">
      <w:pPr>
        <w:pStyle w:val="af2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С 7-12марта в учебном центре патриотического воспитания ПФО "Гвардеец" проходят 5-ти дневные учебные сборы, с юношами 10-х классов общеобразовательных школ Воскресенского муниципального округа. Организатором сборов является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Вихарев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Вячеслав Александрович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педагог-органихатор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МОУ ДО ДООЦ «Юниор»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,</w:t>
      </w:r>
      <w:proofErr w:type="gramEnd"/>
    </w:p>
    <w:p w:rsidR="00AE635E" w:rsidRDefault="00F1537F">
      <w:pPr>
        <w:pStyle w:val="af2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В рамках Масленичных конкурсов и спортивных игр, Центр «Юниор» проводил соревнования по спортивному ориентированию «Лабиринт».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смотря на дождь и снег за час работы лабиринта в нем приняло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участие более 50 человек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E635E" w:rsidRDefault="00F1537F">
      <w:pPr>
        <w:pStyle w:val="af2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13-18 августа состоялся традиционный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категорийныйбайдарочный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поход группы туристов МОУ ДО ДООЦ "Юниор". Продолжительность его 6 дней. Протяженность более 100 километров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E635E" w:rsidRDefault="00F1537F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Принимали участие в лагерных сборах в «Лазурном» направленность смены спорт -6 человек.</w:t>
      </w:r>
    </w:p>
    <w:p w:rsidR="00AE635E" w:rsidRDefault="00F1537F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 xml:space="preserve">Приняли участие в проекте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КЭС-Баске</w:t>
      </w:r>
      <w:proofErr w:type="gramStart"/>
      <w:r>
        <w:rPr>
          <w:rFonts w:ascii="Times New Roman" w:hAnsi="Times New Roman"/>
          <w:color w:val="000000"/>
          <w:szCs w:val="24"/>
          <w:shd w:val="clear" w:color="auto" w:fill="FFFFFF"/>
        </w:rPr>
        <w:t>т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/>
          <w:color w:val="000000"/>
          <w:szCs w:val="24"/>
          <w:shd w:val="clear" w:color="auto" w:fill="FFFFFF"/>
        </w:rPr>
        <w:t>баскетбол в школу) выиграли наградную продукция для проведения муниципального этапа по баскетболу который пройдет в конце ноября.</w:t>
      </w:r>
    </w:p>
    <w:p w:rsidR="00AE635E" w:rsidRDefault="00F1537F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Совместно с центром «Вега» являемся организаторами 4 этапа «Кубка походов» Нижегородской области.</w:t>
      </w:r>
    </w:p>
    <w:p w:rsidR="00AE635E" w:rsidRDefault="00F1537F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Совместно с центром «Вега» являемся организаторами зонального  этапа «Лабиринт» Нижегородской области.</w:t>
      </w:r>
    </w:p>
    <w:p w:rsidR="00AE635E" w:rsidRDefault="00AE635E">
      <w:pPr>
        <w:pStyle w:val="af2"/>
        <w:ind w:left="360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AE635E" w:rsidRDefault="00F1537F">
      <w:pPr>
        <w:pStyle w:val="af2"/>
        <w:ind w:left="720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Наши достижения:</w:t>
      </w:r>
    </w:p>
    <w:p w:rsidR="00AE635E" w:rsidRDefault="00F1537F">
      <w:pPr>
        <w:pStyle w:val="af2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Победители и призеры в районных соревнованиях по волейболу</w:t>
      </w:r>
      <w:proofErr w:type="gramStart"/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шашкам, баскетболу, футболу. Наши воспитанники в ходят в сборную района по волейболу представляют наш район на Первенстве Нижегородской области и Первенство </w:t>
      </w:r>
      <w:proofErr w:type="spellStart"/>
      <w:r>
        <w:rPr>
          <w:rFonts w:ascii="Times New Roman" w:hAnsi="Times New Roman"/>
          <w:szCs w:val="24"/>
        </w:rPr>
        <w:t>ФОКом</w:t>
      </w:r>
      <w:proofErr w:type="spellEnd"/>
      <w:r>
        <w:rPr>
          <w:rFonts w:ascii="Times New Roman" w:hAnsi="Times New Roman"/>
          <w:szCs w:val="24"/>
        </w:rPr>
        <w:t xml:space="preserve">  и являются лидерами команд, также принимают участие в соревнованиях среди мужских команд посвященные годовщине Фока «Олимпия»</w:t>
      </w:r>
      <w:proofErr w:type="gramStart"/>
      <w:r>
        <w:rPr>
          <w:rFonts w:ascii="Times New Roman" w:hAnsi="Times New Roman"/>
          <w:szCs w:val="24"/>
        </w:rPr>
        <w:t>,Д</w:t>
      </w:r>
      <w:proofErr w:type="gramEnd"/>
      <w:r>
        <w:rPr>
          <w:rFonts w:ascii="Times New Roman" w:hAnsi="Times New Roman"/>
          <w:szCs w:val="24"/>
        </w:rPr>
        <w:t xml:space="preserve">ню защитника Отечества. Баскетболисты принимают участие в проекте </w:t>
      </w:r>
      <w:proofErr w:type="spellStart"/>
      <w:r>
        <w:rPr>
          <w:rFonts w:ascii="Times New Roman" w:hAnsi="Times New Roman"/>
          <w:szCs w:val="24"/>
        </w:rPr>
        <w:t>КЭС-баскет</w:t>
      </w:r>
      <w:proofErr w:type="spellEnd"/>
      <w:r>
        <w:rPr>
          <w:rFonts w:ascii="Times New Roman" w:hAnsi="Times New Roman"/>
          <w:szCs w:val="24"/>
        </w:rPr>
        <w:t xml:space="preserve"> где наш район будут представлять на зональном уровне</w:t>
      </w:r>
      <w:proofErr w:type="gramStart"/>
      <w:r>
        <w:rPr>
          <w:rFonts w:ascii="Times New Roman" w:hAnsi="Times New Roman"/>
          <w:szCs w:val="24"/>
        </w:rPr>
        <w:t>.(</w:t>
      </w:r>
      <w:proofErr w:type="gramEnd"/>
      <w:r>
        <w:rPr>
          <w:rFonts w:ascii="Times New Roman" w:hAnsi="Times New Roman"/>
          <w:szCs w:val="24"/>
        </w:rPr>
        <w:t>декабрь).  5 спортсменов входят в состав сборной области по спортивному туризму. 1 участник принимал</w:t>
      </w:r>
    </w:p>
    <w:p w:rsidR="00AE635E" w:rsidRDefault="00AE6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35E" w:rsidRDefault="00AE635E">
      <w:pPr>
        <w:rPr>
          <w:sz w:val="28"/>
          <w:szCs w:val="28"/>
          <w:lang w:eastAsia="ru-RU"/>
        </w:rPr>
      </w:pPr>
    </w:p>
    <w:p w:rsidR="00AE635E" w:rsidRDefault="00AE635E">
      <w:pPr>
        <w:rPr>
          <w:sz w:val="28"/>
          <w:szCs w:val="28"/>
          <w:lang w:eastAsia="ru-RU"/>
        </w:rPr>
      </w:pPr>
    </w:p>
    <w:p w:rsidR="00AE635E" w:rsidRDefault="00AE635E">
      <w:pPr>
        <w:rPr>
          <w:sz w:val="28"/>
          <w:szCs w:val="28"/>
          <w:lang w:eastAsia="ru-RU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Таблица участия в соревнованиях по школам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Графике</w:t>
      </w:r>
    </w:p>
    <w:p w:rsidR="00AE635E" w:rsidRDefault="00F1537F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4445" t="4445" r="1460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635E" w:rsidRDefault="00AE6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35E" w:rsidRDefault="00F1537F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районных соревнований по видам спорта за 2022год,2023год,2024год.</w:t>
      </w:r>
    </w:p>
    <w:tbl>
      <w:tblPr>
        <w:tblStyle w:val="af1"/>
        <w:tblW w:w="7949" w:type="dxa"/>
        <w:jc w:val="center"/>
        <w:tblLook w:val="04A0"/>
      </w:tblPr>
      <w:tblGrid>
        <w:gridCol w:w="881"/>
        <w:gridCol w:w="2439"/>
        <w:gridCol w:w="1583"/>
        <w:gridCol w:w="1629"/>
        <w:gridCol w:w="1417"/>
      </w:tblGrid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спорта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 2022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за2023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за202</w:t>
            </w: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футбол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423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настольный теннис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163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Волейбол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455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Баскетбол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255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Шашки</w:t>
            </w:r>
            <w:r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шахматы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47/40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«Веселые старты»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64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Лыжные гонки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222</w:t>
            </w:r>
          </w:p>
        </w:tc>
      </w:tr>
      <w:tr w:rsidR="00AE635E">
        <w:trPr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Легкоатлетическое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четырехборье</w:t>
            </w:r>
            <w:proofErr w:type="spellEnd"/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Озерское 20__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Спортивное Ориентирование (лабиринт)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1347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1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Муниципальная военно-патриотическая игра «защитники Отечества»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Нижегородская зарница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94" w:type="dxa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 этап «Ворошиловский Стрелок»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tabs>
                <w:tab w:val="left" w:pos="3834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</w:tr>
      <w:tr w:rsidR="00AE635E">
        <w:trPr>
          <w:trHeight w:val="337"/>
          <w:jc w:val="center"/>
        </w:trPr>
        <w:tc>
          <w:tcPr>
            <w:tcW w:w="956" w:type="dxa"/>
          </w:tcPr>
          <w:p w:rsidR="00AE635E" w:rsidRDefault="00AE635E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4" w:type="dxa"/>
          </w:tcPr>
          <w:p w:rsidR="00AE635E" w:rsidRDefault="00AE635E">
            <w:pPr>
              <w:tabs>
                <w:tab w:val="left" w:pos="3834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35E" w:rsidRDefault="00F1537F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1943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AE635E" w:rsidRDefault="00F1537F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2229</w:t>
            </w:r>
          </w:p>
        </w:tc>
      </w:tr>
    </w:tbl>
    <w:p w:rsidR="00AE635E" w:rsidRDefault="00AE63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35E" w:rsidRDefault="00AE635E">
      <w:pPr>
        <w:rPr>
          <w:rFonts w:ascii="Times New Roman" w:hAnsi="Times New Roman"/>
          <w:b/>
          <w:sz w:val="28"/>
          <w:szCs w:val="28"/>
        </w:rPr>
      </w:pPr>
    </w:p>
    <w:p w:rsidR="00AE635E" w:rsidRDefault="00F15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деятельности МОУ ДО ДООЦ «Юниор» 2024  год</w:t>
      </w:r>
    </w:p>
    <w:tbl>
      <w:tblPr>
        <w:tblW w:w="11074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5901"/>
        <w:gridCol w:w="1837"/>
        <w:gridCol w:w="2209"/>
      </w:tblGrid>
      <w:tr w:rsidR="00AE635E"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31.12.</w:t>
            </w: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деятельность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spacing w:line="481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spacing w:line="481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Дополнительное образование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численность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возраста 5-9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возраста 10-14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возраста 15-17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возраста свыше 18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182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учащихся по образовательным программам для </w:t>
            </w:r>
            <w:r>
              <w:rPr>
                <w:rFonts w:ascii="Times New Roman" w:hAnsi="Times New Roman"/>
                <w:sz w:val="28"/>
              </w:rPr>
              <w:lastRenderedPageBreak/>
              <w:t>детей с выдающимися способностями, в общей численности учащихся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с ограниченными возможностями здоровья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Дети-сироты, дети, оставшиеся без попечения родителей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Дети-мигранты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попавшие в трудную жизненную ситуацию</w:t>
            </w:r>
          </w:p>
          <w:p w:rsidR="00AE635E" w:rsidRDefault="00AE635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72/75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77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67/29.52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6/1,76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</w:p>
          <w:p w:rsidR="00AE635E" w:rsidRDefault="00AE635E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</w:p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70/74,89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154/67,84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73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1.10.1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1.17.1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1.17.2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  <w:p w:rsidR="00AE635E" w:rsidRDefault="00AE635E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spacing w:line="48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1.18.1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1.18.2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abs>
                <w:tab w:val="left" w:pos="765"/>
                <w:tab w:val="center" w:pos="873"/>
              </w:tabs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работников в общей численности педагогических работников в возрасте от 55 лет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spacing w:line="48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spacing w:line="48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1.23.1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3 года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1.23.2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E33853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15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spacing w:line="48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spacing w:line="48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6/6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5/5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досуговой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2.3.1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AE635E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E33853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F15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E33853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F15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E33853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15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635E"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635E" w:rsidRDefault="00F1537F">
            <w:pPr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E635E" w:rsidRDefault="00AE635E">
      <w:pPr>
        <w:rPr>
          <w:rFonts w:ascii="Times New Roman" w:hAnsi="Times New Roman"/>
        </w:rPr>
      </w:pPr>
    </w:p>
    <w:p w:rsidR="00AE635E" w:rsidRDefault="00AE635E"/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выводы и перспективы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Деятельность Центра строится в соответствии с целями и задачами, поставленными перед педагогическим коллективом.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учреждении работает творческий коллектив педагогов, адаптированный к созданным условиям работы.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Сохраняется положительная тенденция  доли мальчиков, уровня достижений учащихся творческих объединений.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учреждении сохранена система повышения профессионального мастерства, созданы условия для распространения и обобщения передового педагогического опыта педагогов дополнительного образования.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Продолжается работа по совершенствованию программного обеспечения образовательного процесса, системы контроля, мониторинга результатов образовательной деятельности, работы с родителями, укреплению материально-технической базы учреждения.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Перспективы: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Продолжить работу: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совершенствованию системы управления учреждением, различных форм контроля;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созданию системы работы с одаренными детьми.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 совершенствованием дополнительных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через поиск новых форм учебной и воспитательной работы.</w:t>
      </w: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сохранению и увеличению контингента учащихся, увеличению доли детей старшего возраста и мальчиков;</w:t>
      </w: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AE635E">
      <w:pPr>
        <w:rPr>
          <w:rFonts w:ascii="Times New Roman" w:hAnsi="Times New Roman"/>
          <w:sz w:val="28"/>
          <w:szCs w:val="28"/>
        </w:rPr>
      </w:pPr>
    </w:p>
    <w:p w:rsidR="00AE635E" w:rsidRDefault="00F153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В.И.Жильцова</w:t>
      </w:r>
      <w:proofErr w:type="spellEnd"/>
    </w:p>
    <w:p w:rsidR="00AE635E" w:rsidRDefault="00AE635E">
      <w:pPr>
        <w:rPr>
          <w:rFonts w:ascii="Times New Roman" w:hAnsi="Times New Roman"/>
        </w:rPr>
      </w:pPr>
    </w:p>
    <w:p w:rsidR="00AE635E" w:rsidRDefault="00AE635E">
      <w:pPr>
        <w:rPr>
          <w:rFonts w:ascii="Times New Roman" w:hAnsi="Times New Roman"/>
        </w:rPr>
      </w:pPr>
      <w:bookmarkStart w:id="0" w:name="_GoBack"/>
      <w:bookmarkEnd w:id="0"/>
    </w:p>
    <w:sectPr w:rsidR="00AE635E" w:rsidSect="00AE63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26"/>
    <w:multiLevelType w:val="multilevel"/>
    <w:tmpl w:val="05F40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66D9"/>
    <w:multiLevelType w:val="multilevel"/>
    <w:tmpl w:val="0D5A66D9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17ED0"/>
    <w:multiLevelType w:val="multilevel"/>
    <w:tmpl w:val="10C17ED0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46C89"/>
    <w:multiLevelType w:val="multilevel"/>
    <w:tmpl w:val="16846C89"/>
    <w:lvl w:ilvl="0">
      <w:start w:val="1"/>
      <w:numFmt w:val="bullet"/>
      <w:lvlText w:val="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E7CA7"/>
    <w:multiLevelType w:val="multilevel"/>
    <w:tmpl w:val="1B6E7CA7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color w:val="00008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629DB"/>
    <w:multiLevelType w:val="multilevel"/>
    <w:tmpl w:val="231629DB"/>
    <w:lvl w:ilvl="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6">
    <w:nsid w:val="25CB1C31"/>
    <w:multiLevelType w:val="multilevel"/>
    <w:tmpl w:val="25CB1C31"/>
    <w:lvl w:ilvl="0">
      <w:start w:val="1"/>
      <w:numFmt w:val="bullet"/>
      <w:lvlText w:val="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7626D"/>
    <w:multiLevelType w:val="multilevel"/>
    <w:tmpl w:val="437762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81E785F"/>
    <w:multiLevelType w:val="multilevel"/>
    <w:tmpl w:val="481E785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5126"/>
        </w:tabs>
        <w:ind w:left="5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846"/>
        </w:tabs>
        <w:ind w:left="5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6566"/>
        </w:tabs>
        <w:ind w:left="6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7286"/>
        </w:tabs>
        <w:ind w:left="7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8006"/>
        </w:tabs>
        <w:ind w:left="8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8726"/>
        </w:tabs>
        <w:ind w:left="8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9446"/>
        </w:tabs>
        <w:ind w:left="9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0166"/>
        </w:tabs>
        <w:ind w:left="10166" w:hanging="360"/>
      </w:pPr>
      <w:rPr>
        <w:rFonts w:ascii="Wingdings" w:hAnsi="Wingdings" w:hint="default"/>
      </w:rPr>
    </w:lvl>
  </w:abstractNum>
  <w:abstractNum w:abstractNumId="9">
    <w:nsid w:val="5D7059EF"/>
    <w:multiLevelType w:val="multilevel"/>
    <w:tmpl w:val="5D7059EF"/>
    <w:lvl w:ilvl="0">
      <w:start w:val="1"/>
      <w:numFmt w:val="bullet"/>
      <w:lvlText w:val="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72A27"/>
    <w:rsid w:val="00015DBF"/>
    <w:rsid w:val="000313BE"/>
    <w:rsid w:val="00032610"/>
    <w:rsid w:val="00041858"/>
    <w:rsid w:val="000603EE"/>
    <w:rsid w:val="00060624"/>
    <w:rsid w:val="00065160"/>
    <w:rsid w:val="00066158"/>
    <w:rsid w:val="00082EBA"/>
    <w:rsid w:val="00093E58"/>
    <w:rsid w:val="0009470B"/>
    <w:rsid w:val="000B3786"/>
    <w:rsid w:val="000C5000"/>
    <w:rsid w:val="000D4494"/>
    <w:rsid w:val="000E61F7"/>
    <w:rsid w:val="000E79FA"/>
    <w:rsid w:val="000F4CA9"/>
    <w:rsid w:val="00100A63"/>
    <w:rsid w:val="00100FA0"/>
    <w:rsid w:val="00102E27"/>
    <w:rsid w:val="001118CB"/>
    <w:rsid w:val="00127F9D"/>
    <w:rsid w:val="0014132C"/>
    <w:rsid w:val="00156BE4"/>
    <w:rsid w:val="00164C44"/>
    <w:rsid w:val="00172A27"/>
    <w:rsid w:val="00173E9E"/>
    <w:rsid w:val="00180B24"/>
    <w:rsid w:val="00181474"/>
    <w:rsid w:val="00183BFF"/>
    <w:rsid w:val="00186D8B"/>
    <w:rsid w:val="001D0747"/>
    <w:rsid w:val="001D2681"/>
    <w:rsid w:val="001D65B8"/>
    <w:rsid w:val="001D7926"/>
    <w:rsid w:val="001E6A08"/>
    <w:rsid w:val="001F0A2C"/>
    <w:rsid w:val="001F12A9"/>
    <w:rsid w:val="001F32A4"/>
    <w:rsid w:val="00210725"/>
    <w:rsid w:val="00242A23"/>
    <w:rsid w:val="002558E7"/>
    <w:rsid w:val="00273E25"/>
    <w:rsid w:val="0028354D"/>
    <w:rsid w:val="002C6A0F"/>
    <w:rsid w:val="002E181D"/>
    <w:rsid w:val="002E47C4"/>
    <w:rsid w:val="002F74A9"/>
    <w:rsid w:val="003011EE"/>
    <w:rsid w:val="00310299"/>
    <w:rsid w:val="00334DE3"/>
    <w:rsid w:val="00364493"/>
    <w:rsid w:val="003714DF"/>
    <w:rsid w:val="00372975"/>
    <w:rsid w:val="00372D4F"/>
    <w:rsid w:val="00391604"/>
    <w:rsid w:val="003D6FF8"/>
    <w:rsid w:val="00410890"/>
    <w:rsid w:val="00424B71"/>
    <w:rsid w:val="004516B8"/>
    <w:rsid w:val="00456542"/>
    <w:rsid w:val="004B06E1"/>
    <w:rsid w:val="004B1AA2"/>
    <w:rsid w:val="004B263B"/>
    <w:rsid w:val="004C2029"/>
    <w:rsid w:val="004C29E1"/>
    <w:rsid w:val="004C2DBE"/>
    <w:rsid w:val="004E1917"/>
    <w:rsid w:val="005012E9"/>
    <w:rsid w:val="00502EF0"/>
    <w:rsid w:val="00513155"/>
    <w:rsid w:val="005159D9"/>
    <w:rsid w:val="00515CB1"/>
    <w:rsid w:val="00515E97"/>
    <w:rsid w:val="0051777B"/>
    <w:rsid w:val="00533698"/>
    <w:rsid w:val="00533F86"/>
    <w:rsid w:val="00546FB5"/>
    <w:rsid w:val="00566E2C"/>
    <w:rsid w:val="00583C52"/>
    <w:rsid w:val="005850BE"/>
    <w:rsid w:val="005A325B"/>
    <w:rsid w:val="005B301E"/>
    <w:rsid w:val="005C34D9"/>
    <w:rsid w:val="005E5C71"/>
    <w:rsid w:val="005F6453"/>
    <w:rsid w:val="0060467F"/>
    <w:rsid w:val="00632ECC"/>
    <w:rsid w:val="00656129"/>
    <w:rsid w:val="00657031"/>
    <w:rsid w:val="0066008C"/>
    <w:rsid w:val="00664B19"/>
    <w:rsid w:val="0068261B"/>
    <w:rsid w:val="00693E71"/>
    <w:rsid w:val="006940C8"/>
    <w:rsid w:val="006C5BE6"/>
    <w:rsid w:val="006D05C3"/>
    <w:rsid w:val="006D7D10"/>
    <w:rsid w:val="006E7112"/>
    <w:rsid w:val="007175C4"/>
    <w:rsid w:val="007201DD"/>
    <w:rsid w:val="00721EC2"/>
    <w:rsid w:val="00722551"/>
    <w:rsid w:val="00736D84"/>
    <w:rsid w:val="00760E65"/>
    <w:rsid w:val="0076128F"/>
    <w:rsid w:val="007721F6"/>
    <w:rsid w:val="00781CAD"/>
    <w:rsid w:val="007845CA"/>
    <w:rsid w:val="00793E62"/>
    <w:rsid w:val="007948B1"/>
    <w:rsid w:val="00796072"/>
    <w:rsid w:val="007A2D8C"/>
    <w:rsid w:val="007A38F9"/>
    <w:rsid w:val="007C7733"/>
    <w:rsid w:val="007D5060"/>
    <w:rsid w:val="007D5B9E"/>
    <w:rsid w:val="007D7A51"/>
    <w:rsid w:val="007D7D68"/>
    <w:rsid w:val="008447D0"/>
    <w:rsid w:val="00844B23"/>
    <w:rsid w:val="0086680E"/>
    <w:rsid w:val="00883A83"/>
    <w:rsid w:val="0089166A"/>
    <w:rsid w:val="008A0C09"/>
    <w:rsid w:val="008A65C6"/>
    <w:rsid w:val="008C4923"/>
    <w:rsid w:val="008D15F9"/>
    <w:rsid w:val="008E3241"/>
    <w:rsid w:val="008E4A63"/>
    <w:rsid w:val="008F75C2"/>
    <w:rsid w:val="00907AE1"/>
    <w:rsid w:val="00910A6D"/>
    <w:rsid w:val="00914DC2"/>
    <w:rsid w:val="00916DAD"/>
    <w:rsid w:val="00917B0E"/>
    <w:rsid w:val="00923357"/>
    <w:rsid w:val="009439CF"/>
    <w:rsid w:val="0095347A"/>
    <w:rsid w:val="00954AFE"/>
    <w:rsid w:val="0095569A"/>
    <w:rsid w:val="00970EBA"/>
    <w:rsid w:val="009878B8"/>
    <w:rsid w:val="00991C2A"/>
    <w:rsid w:val="009A0C4D"/>
    <w:rsid w:val="009A4F99"/>
    <w:rsid w:val="009A5CDD"/>
    <w:rsid w:val="009B1E26"/>
    <w:rsid w:val="009B2CCD"/>
    <w:rsid w:val="009B3121"/>
    <w:rsid w:val="009D2690"/>
    <w:rsid w:val="009F136D"/>
    <w:rsid w:val="00A031BC"/>
    <w:rsid w:val="00A043B1"/>
    <w:rsid w:val="00A23725"/>
    <w:rsid w:val="00A430FC"/>
    <w:rsid w:val="00A468A8"/>
    <w:rsid w:val="00A469FA"/>
    <w:rsid w:val="00A554E2"/>
    <w:rsid w:val="00AA17CC"/>
    <w:rsid w:val="00AA4ED2"/>
    <w:rsid w:val="00AD4087"/>
    <w:rsid w:val="00AE1541"/>
    <w:rsid w:val="00AE4E5E"/>
    <w:rsid w:val="00AE507D"/>
    <w:rsid w:val="00AE635E"/>
    <w:rsid w:val="00B3354C"/>
    <w:rsid w:val="00B42982"/>
    <w:rsid w:val="00B45D19"/>
    <w:rsid w:val="00B57A8B"/>
    <w:rsid w:val="00B62DD9"/>
    <w:rsid w:val="00B722A9"/>
    <w:rsid w:val="00B76F71"/>
    <w:rsid w:val="00B96F78"/>
    <w:rsid w:val="00BB7957"/>
    <w:rsid w:val="00BF1B45"/>
    <w:rsid w:val="00BF7940"/>
    <w:rsid w:val="00C10210"/>
    <w:rsid w:val="00C145C6"/>
    <w:rsid w:val="00C21B98"/>
    <w:rsid w:val="00C2282B"/>
    <w:rsid w:val="00C26D38"/>
    <w:rsid w:val="00C3636D"/>
    <w:rsid w:val="00C45E67"/>
    <w:rsid w:val="00C901C6"/>
    <w:rsid w:val="00CB4D70"/>
    <w:rsid w:val="00CB7169"/>
    <w:rsid w:val="00CC256B"/>
    <w:rsid w:val="00CF64B4"/>
    <w:rsid w:val="00D0331C"/>
    <w:rsid w:val="00D050AC"/>
    <w:rsid w:val="00D16AE1"/>
    <w:rsid w:val="00D2698E"/>
    <w:rsid w:val="00D31DF6"/>
    <w:rsid w:val="00D40DD7"/>
    <w:rsid w:val="00D7200F"/>
    <w:rsid w:val="00D73B08"/>
    <w:rsid w:val="00DA4BCC"/>
    <w:rsid w:val="00DC23D3"/>
    <w:rsid w:val="00DC5ECD"/>
    <w:rsid w:val="00DD4EFE"/>
    <w:rsid w:val="00DF5E9B"/>
    <w:rsid w:val="00E05E94"/>
    <w:rsid w:val="00E238F2"/>
    <w:rsid w:val="00E3215F"/>
    <w:rsid w:val="00E33853"/>
    <w:rsid w:val="00E33B17"/>
    <w:rsid w:val="00E376F0"/>
    <w:rsid w:val="00E54E7B"/>
    <w:rsid w:val="00E769CE"/>
    <w:rsid w:val="00E82ECB"/>
    <w:rsid w:val="00E85AC4"/>
    <w:rsid w:val="00EA3E2C"/>
    <w:rsid w:val="00EB08B3"/>
    <w:rsid w:val="00EC2602"/>
    <w:rsid w:val="00EC6C65"/>
    <w:rsid w:val="00ED59EB"/>
    <w:rsid w:val="00EF5BBE"/>
    <w:rsid w:val="00F114F2"/>
    <w:rsid w:val="00F12447"/>
    <w:rsid w:val="00F1494A"/>
    <w:rsid w:val="00F1537F"/>
    <w:rsid w:val="00F21E84"/>
    <w:rsid w:val="00F22742"/>
    <w:rsid w:val="00F358FF"/>
    <w:rsid w:val="00F3773C"/>
    <w:rsid w:val="00F411D0"/>
    <w:rsid w:val="00F46BBC"/>
    <w:rsid w:val="00F65498"/>
    <w:rsid w:val="00F94679"/>
    <w:rsid w:val="00FA1888"/>
    <w:rsid w:val="00FB0899"/>
    <w:rsid w:val="00FB13D6"/>
    <w:rsid w:val="00FC1F1B"/>
    <w:rsid w:val="00FD544F"/>
    <w:rsid w:val="00FE39FF"/>
    <w:rsid w:val="0B0F1F12"/>
    <w:rsid w:val="10405E8F"/>
    <w:rsid w:val="111F7AAA"/>
    <w:rsid w:val="14AE2CFB"/>
    <w:rsid w:val="156E7C21"/>
    <w:rsid w:val="15C5115D"/>
    <w:rsid w:val="1AEC05F5"/>
    <w:rsid w:val="1B9B6AC4"/>
    <w:rsid w:val="1BEB68C0"/>
    <w:rsid w:val="24502539"/>
    <w:rsid w:val="2DD84035"/>
    <w:rsid w:val="329D61D7"/>
    <w:rsid w:val="3D120D49"/>
    <w:rsid w:val="41E603BD"/>
    <w:rsid w:val="42496548"/>
    <w:rsid w:val="4E287F24"/>
    <w:rsid w:val="57337D53"/>
    <w:rsid w:val="58032031"/>
    <w:rsid w:val="59D27537"/>
    <w:rsid w:val="5B78184C"/>
    <w:rsid w:val="60E61B47"/>
    <w:rsid w:val="64CD7394"/>
    <w:rsid w:val="69826A12"/>
    <w:rsid w:val="6C1E3FB4"/>
    <w:rsid w:val="73535D8F"/>
    <w:rsid w:val="7A923C3D"/>
    <w:rsid w:val="7DEC543B"/>
    <w:rsid w:val="7FEC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E"/>
    <w:rPr>
      <w:rFonts w:asciiTheme="minorHAnsi" w:eastAsiaTheme="minorEastAsia" w:hAnsi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63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E635E"/>
    <w:rPr>
      <w:sz w:val="16"/>
      <w:szCs w:val="16"/>
    </w:rPr>
  </w:style>
  <w:style w:type="character" w:styleId="a4">
    <w:name w:val="Emphasis"/>
    <w:basedOn w:val="a0"/>
    <w:qFormat/>
    <w:rsid w:val="00AE635E"/>
    <w:rPr>
      <w:rFonts w:asciiTheme="minorHAnsi" w:hAnsiTheme="minorHAnsi"/>
      <w:b/>
      <w:i/>
      <w:iCs/>
    </w:rPr>
  </w:style>
  <w:style w:type="character" w:styleId="a5">
    <w:name w:val="Hyperlink"/>
    <w:basedOn w:val="a0"/>
    <w:uiPriority w:val="99"/>
    <w:semiHidden/>
    <w:unhideWhenUsed/>
    <w:qFormat/>
    <w:rsid w:val="00AE635E"/>
    <w:rPr>
      <w:color w:val="0000FF"/>
      <w:u w:val="single"/>
    </w:rPr>
  </w:style>
  <w:style w:type="character" w:styleId="a6">
    <w:name w:val="Strong"/>
    <w:basedOn w:val="a0"/>
    <w:uiPriority w:val="22"/>
    <w:qFormat/>
    <w:rsid w:val="00AE63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AE635E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AE635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AE635E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AE63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E63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f1">
    <w:name w:val="Table Grid"/>
    <w:basedOn w:val="a1"/>
    <w:uiPriority w:val="59"/>
    <w:qFormat/>
    <w:rsid w:val="00AE635E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AE63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E63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E63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E63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E63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E63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E63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E63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E635E"/>
    <w:rPr>
      <w:rFonts w:asciiTheme="majorHAnsi" w:eastAsiaTheme="majorEastAsia" w:hAnsiTheme="majorHAnsi"/>
    </w:rPr>
  </w:style>
  <w:style w:type="character" w:customStyle="1" w:styleId="ae">
    <w:name w:val="Название Знак"/>
    <w:basedOn w:val="a0"/>
    <w:link w:val="ad"/>
    <w:uiPriority w:val="10"/>
    <w:qFormat/>
    <w:rsid w:val="00AE635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Подзаголовок Знак"/>
    <w:basedOn w:val="a0"/>
    <w:link w:val="af"/>
    <w:uiPriority w:val="11"/>
    <w:qFormat/>
    <w:rsid w:val="00AE635E"/>
    <w:rPr>
      <w:rFonts w:asciiTheme="majorHAnsi" w:eastAsiaTheme="majorEastAsia" w:hAnsiTheme="majorHAnsi"/>
      <w:sz w:val="24"/>
      <w:szCs w:val="24"/>
    </w:rPr>
  </w:style>
  <w:style w:type="paragraph" w:styleId="af2">
    <w:name w:val="No Spacing"/>
    <w:basedOn w:val="a"/>
    <w:uiPriority w:val="1"/>
    <w:qFormat/>
    <w:rsid w:val="00AE635E"/>
    <w:rPr>
      <w:szCs w:val="32"/>
    </w:rPr>
  </w:style>
  <w:style w:type="paragraph" w:styleId="af3">
    <w:name w:val="List Paragraph"/>
    <w:basedOn w:val="a"/>
    <w:uiPriority w:val="34"/>
    <w:qFormat/>
    <w:rsid w:val="00AE63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635E"/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AE635E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E635E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qFormat/>
    <w:rsid w:val="00AE635E"/>
    <w:rPr>
      <w:b/>
      <w:i/>
      <w:sz w:val="24"/>
    </w:rPr>
  </w:style>
  <w:style w:type="character" w:customStyle="1" w:styleId="11">
    <w:name w:val="Слабое выделение1"/>
    <w:uiPriority w:val="19"/>
    <w:qFormat/>
    <w:rsid w:val="00AE635E"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sid w:val="00AE635E"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sid w:val="00AE635E"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sid w:val="00AE635E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AE635E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AE635E"/>
    <w:pPr>
      <w:outlineLvl w:val="9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E635E"/>
    <w:rPr>
      <w:rFonts w:ascii="Tahoma" w:hAnsi="Tahoma" w:cs="Tahoma"/>
      <w:sz w:val="16"/>
      <w:szCs w:val="16"/>
    </w:rPr>
  </w:style>
  <w:style w:type="paragraph" w:customStyle="1" w:styleId="af6">
    <w:name w:val="Сам текст"/>
    <w:basedOn w:val="a"/>
    <w:uiPriority w:val="99"/>
    <w:qFormat/>
    <w:rsid w:val="00AE635E"/>
    <w:pPr>
      <w:autoSpaceDE w:val="0"/>
      <w:autoSpaceDN w:val="0"/>
      <w:adjustRightInd w:val="0"/>
      <w:spacing w:line="180" w:lineRule="atLeast"/>
      <w:ind w:firstLine="170"/>
      <w:jc w:val="both"/>
      <w:textAlignment w:val="center"/>
    </w:pPr>
    <w:rPr>
      <w:rFonts w:ascii="Pragmatica" w:eastAsiaTheme="minorHAnsi" w:hAnsi="Pragmatica" w:cs="Pragmatica"/>
      <w:color w:val="000000"/>
      <w:sz w:val="17"/>
      <w:szCs w:val="17"/>
    </w:rPr>
  </w:style>
  <w:style w:type="paragraph" w:customStyle="1" w:styleId="ConsPlusNormal">
    <w:name w:val="ConsPlusNormal"/>
    <w:qFormat/>
    <w:rsid w:val="00AE6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AE635E"/>
    <w:rPr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AE635E"/>
    <w:rPr>
      <w:b/>
      <w:bCs/>
      <w:lang w:eastAsia="en-US"/>
    </w:rPr>
  </w:style>
  <w:style w:type="table" w:customStyle="1" w:styleId="TableGrid">
    <w:name w:val="TableGrid"/>
    <w:qFormat/>
    <w:rsid w:val="00AE63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 1 января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2024 год.</a:t>
            </a:r>
          </a:p>
        </c:rich>
      </c:tx>
      <c:layout>
        <c:manualLayout>
          <c:xMode val="edge"/>
          <c:yMode val="edge"/>
          <c:x val="0.21025641025641023"/>
          <c:y val="4.0229885057471299E-2"/>
        </c:manualLayout>
      </c:layout>
    </c:title>
    <c:plotArea>
      <c:layout>
        <c:manualLayout>
          <c:layoutTarget val="inner"/>
          <c:xMode val="edge"/>
          <c:yMode val="edge"/>
          <c:x val="3.8872691933916431E-2"/>
          <c:y val="0.28369878244386132"/>
          <c:w val="0.52975083166610892"/>
          <c:h val="0.6189623432487609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на1 января 2023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штатные</c:v>
                </c:pt>
                <c:pt idx="1">
                  <c:v>совместители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1">
          <a:noFill/>
        </a:ln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182a3ef8-853c-4155-b36c-68195bdf2b6a}"/>
      </c:ext>
    </c:extLst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 31 декабря 2024 год.</a:t>
            </a:r>
          </a:p>
        </c:rich>
      </c:tx>
      <c:layout>
        <c:manualLayout>
          <c:xMode val="edge"/>
          <c:yMode val="edge"/>
          <c:x val="0.223361823361824"/>
          <c:y val="4.0229885057471299E-2"/>
        </c:manualLayout>
      </c:layout>
    </c:title>
    <c:plotArea>
      <c:layout>
        <c:manualLayout>
          <c:layoutTarget val="inner"/>
          <c:xMode val="edge"/>
          <c:yMode val="edge"/>
          <c:x val="3.8872691933916424E-2"/>
          <c:y val="0.28369878244386132"/>
          <c:w val="0.52975083166610892"/>
          <c:h val="0.6189623432487609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31 декабря 2023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штатные</c:v>
                </c:pt>
                <c:pt idx="1">
                  <c:v>совместители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11">
          <a:noFill/>
        </a:ln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a1d8b819-36e1-4c51-94bf-034eb4a6b391}"/>
      </c:ext>
    </c:extLst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ли тебе заниматься, избранным видом спорта, в учреждении , где ты занимаешься.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тебе заниматься, избранным видом спорта, учреждение , где ты занимаешься.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в какой-то степени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b862cfc2-bf61-4d85-a18f-2d6546808efc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96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 привело тебя заниматься в ту или иную секцию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4.Что привело тебя заниматься в ту или иную секцию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Лист1!$A$2:$A$8</c:f>
              <c:strCache>
                <c:ptCount val="7"/>
                <c:pt idx="0">
                  <c:v>надежда заняться любимым делом</c:v>
                </c:pt>
                <c:pt idx="1">
                  <c:v>желание узнать что то новое</c:v>
                </c:pt>
                <c:pt idx="2">
                  <c:v>надежда найти новых друзей</c:v>
                </c:pt>
                <c:pt idx="3">
                  <c:v>надежда укрепить здоровье</c:v>
                </c:pt>
                <c:pt idx="4">
                  <c:v>желание узнать о том, что не изучают в школе</c:v>
                </c:pt>
                <c:pt idx="5">
                  <c:v>желание подготовиться к выбору профессии</c:v>
                </c:pt>
                <c:pt idx="6">
                  <c:v>надежда на то что занятия в секции, помогут преодолеть трудности в учёбе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8</c:v>
                </c:pt>
                <c:pt idx="2">
                  <c:v>7</c:v>
                </c:pt>
                <c:pt idx="3">
                  <c:v>12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3875968992248167"/>
          <c:y val="0.12951936064171801"/>
          <c:w val="0.34263565891472875"/>
          <c:h val="0.85697602406440865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4b12c26d-4175-490b-ba7b-750aeefdadec}"/>
      </c:ext>
    </c:extLst>
  </c:chart>
  <c:txPr>
    <a:bodyPr/>
    <a:lstStyle/>
    <a:p>
      <a:pPr>
        <a:defRPr lang="ru-RU" sz="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Какие направления доп. образования тебя привлекают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Какие направления доп. образования тебя привлекают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спортивно-техническое</c:v>
                </c:pt>
                <c:pt idx="1">
                  <c:v>спортивно-оздоровительное</c:v>
                </c:pt>
                <c:pt idx="2">
                  <c:v>военно-патриотическая</c:v>
                </c:pt>
                <c:pt idx="3">
                  <c:v>туристско-краеведческое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3b9f9d64-a5fb-45af-a48b-50c68662b53f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ли тебя режим занятий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Устраивает ли тебя режим занятий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в какой-то степени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4655518623211203"/>
          <c:y val="0.43949916630726055"/>
          <c:w val="0.24458848949810827"/>
          <c:h val="0.3085576779675374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7b86cde5-cca5-4de9-9c6b-152ba589e31d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ли тебя организация работы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Устраивает ли тебя организация работы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в какой-то степени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7674ca1a-62d6-4597-9899-a1f48d35dbee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предоставляемых услуг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в какой-то степени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13c6af01-7522-4005-a5e3-c12395032550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2022год.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Воскресенская</c:v>
                </c:pt>
                <c:pt idx="1">
                  <c:v>Галибихинская</c:v>
                </c:pt>
                <c:pt idx="2">
                  <c:v>Богородская</c:v>
                </c:pt>
                <c:pt idx="3">
                  <c:v>Задворковская</c:v>
                </c:pt>
                <c:pt idx="4">
                  <c:v>Воздвиженская</c:v>
                </c:pt>
                <c:pt idx="5">
                  <c:v>Глуховская</c:v>
                </c:pt>
                <c:pt idx="6">
                  <c:v>Благовещенская</c:v>
                </c:pt>
                <c:pt idx="7">
                  <c:v>Владимирская</c:v>
                </c:pt>
                <c:pt idx="8">
                  <c:v>Ст.Устье </c:v>
                </c:pt>
                <c:pt idx="9">
                  <c:v>Нестиарская</c:v>
                </c:pt>
                <c:pt idx="10">
                  <c:v>Егоровская</c:v>
                </c:pt>
                <c:pt idx="11">
                  <c:v>Елдежская</c:v>
                </c:pt>
                <c:pt idx="12">
                  <c:v>Б.Поле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1474</c:v>
                </c:pt>
                <c:pt idx="1">
                  <c:v>100</c:v>
                </c:pt>
                <c:pt idx="2">
                  <c:v>158</c:v>
                </c:pt>
                <c:pt idx="3">
                  <c:v>307</c:v>
                </c:pt>
                <c:pt idx="4">
                  <c:v>212</c:v>
                </c:pt>
                <c:pt idx="5">
                  <c:v>164</c:v>
                </c:pt>
                <c:pt idx="6">
                  <c:v>66</c:v>
                </c:pt>
                <c:pt idx="7">
                  <c:v>155</c:v>
                </c:pt>
                <c:pt idx="8">
                  <c:v>76</c:v>
                </c:pt>
                <c:pt idx="9">
                  <c:v>15</c:v>
                </c:pt>
                <c:pt idx="10">
                  <c:v>22</c:v>
                </c:pt>
                <c:pt idx="11">
                  <c:v>26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Воскресенская</c:v>
                </c:pt>
                <c:pt idx="1">
                  <c:v>Галибихинская</c:v>
                </c:pt>
                <c:pt idx="2">
                  <c:v>Богородская</c:v>
                </c:pt>
                <c:pt idx="3">
                  <c:v>Задворковская</c:v>
                </c:pt>
                <c:pt idx="4">
                  <c:v>Воздвиженская</c:v>
                </c:pt>
                <c:pt idx="5">
                  <c:v>Глуховская</c:v>
                </c:pt>
                <c:pt idx="6">
                  <c:v>Благовещенская</c:v>
                </c:pt>
                <c:pt idx="7">
                  <c:v>Владимирская</c:v>
                </c:pt>
                <c:pt idx="8">
                  <c:v>Ст.Устье </c:v>
                </c:pt>
                <c:pt idx="9">
                  <c:v>Нестиарская</c:v>
                </c:pt>
                <c:pt idx="10">
                  <c:v>Егоровская</c:v>
                </c:pt>
                <c:pt idx="11">
                  <c:v>Елдежская</c:v>
                </c:pt>
                <c:pt idx="12">
                  <c:v>Б.Поле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876</c:v>
                </c:pt>
                <c:pt idx="1">
                  <c:v>153</c:v>
                </c:pt>
                <c:pt idx="2">
                  <c:v>253</c:v>
                </c:pt>
                <c:pt idx="3">
                  <c:v>131</c:v>
                </c:pt>
                <c:pt idx="4">
                  <c:v>294</c:v>
                </c:pt>
                <c:pt idx="5">
                  <c:v>43</c:v>
                </c:pt>
                <c:pt idx="6">
                  <c:v>28</c:v>
                </c:pt>
                <c:pt idx="7">
                  <c:v>87</c:v>
                </c:pt>
                <c:pt idx="8">
                  <c:v>54</c:v>
                </c:pt>
                <c:pt idx="9">
                  <c:v>0</c:v>
                </c:pt>
                <c:pt idx="10">
                  <c:v>10</c:v>
                </c:pt>
                <c:pt idx="11">
                  <c:v>12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2024год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Воскресенская</c:v>
                </c:pt>
                <c:pt idx="1">
                  <c:v>Галибихинская</c:v>
                </c:pt>
                <c:pt idx="2">
                  <c:v>Богородская</c:v>
                </c:pt>
                <c:pt idx="3">
                  <c:v>Задворковская</c:v>
                </c:pt>
                <c:pt idx="4">
                  <c:v>Воздвиженская</c:v>
                </c:pt>
                <c:pt idx="5">
                  <c:v>Глуховская</c:v>
                </c:pt>
                <c:pt idx="6">
                  <c:v>Благовещенская</c:v>
                </c:pt>
                <c:pt idx="7">
                  <c:v>Владимирская</c:v>
                </c:pt>
                <c:pt idx="8">
                  <c:v>Ст.Устье </c:v>
                </c:pt>
                <c:pt idx="9">
                  <c:v>Нестиарская</c:v>
                </c:pt>
                <c:pt idx="10">
                  <c:v>Егоровская</c:v>
                </c:pt>
                <c:pt idx="11">
                  <c:v>Елдежская</c:v>
                </c:pt>
                <c:pt idx="12">
                  <c:v>Б.Поле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995</c:v>
                </c:pt>
                <c:pt idx="1">
                  <c:v>164</c:v>
                </c:pt>
                <c:pt idx="2">
                  <c:v>330</c:v>
                </c:pt>
                <c:pt idx="3">
                  <c:v>142</c:v>
                </c:pt>
                <c:pt idx="4">
                  <c:v>276</c:v>
                </c:pt>
                <c:pt idx="5">
                  <c:v>58</c:v>
                </c:pt>
                <c:pt idx="6">
                  <c:v>56</c:v>
                </c:pt>
                <c:pt idx="7">
                  <c:v>98</c:v>
                </c:pt>
                <c:pt idx="8">
                  <c:v>76</c:v>
                </c:pt>
                <c:pt idx="9">
                  <c:v>0</c:v>
                </c:pt>
                <c:pt idx="10">
                  <c:v>34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axId val="104080896"/>
        <c:axId val="104082432"/>
      </c:barChart>
      <c:catAx>
        <c:axId val="10408089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82432"/>
        <c:crosses val="autoZero"/>
        <c:auto val="1"/>
        <c:lblAlgn val="ctr"/>
        <c:lblOffset val="100"/>
      </c:catAx>
      <c:valAx>
        <c:axId val="104082432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80896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uri="{0b15fc19-7d7d-44ad-8c2d-2c3a37ce22c3}">
        <chartProps xmlns="https://web.wps.cn/et/2018/main" chartId="{93333f06-e8f3-4f3d-9b2a-73a1fca6598f}"/>
      </c:ext>
    </c:extLst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D7072-12DB-424A-AA83-263C8CAC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2024-04-01T12:36:00Z</cp:lastPrinted>
  <dcterms:created xsi:type="dcterms:W3CDTF">2016-10-17T11:10:00Z</dcterms:created>
  <dcterms:modified xsi:type="dcterms:W3CDTF">2025-04-21T12:49:00Z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B09230E115894AA58D9D47DED9CCD343</vt:lpwstr>
  </property>
</Properties>
</file>